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65AF5" w14:textId="77777777" w:rsidR="005404D5" w:rsidRDefault="005404D5" w:rsidP="001E10BF">
      <w:pPr>
        <w:spacing w:after="0" w:line="240" w:lineRule="auto"/>
      </w:pPr>
    </w:p>
    <w:p w14:paraId="43FC64EF" w14:textId="77777777" w:rsidR="00C34E9C" w:rsidRPr="00A4653D" w:rsidRDefault="00C34E9C" w:rsidP="001E10BF">
      <w:pPr>
        <w:spacing w:after="0" w:line="240" w:lineRule="auto"/>
        <w:rPr>
          <w:lang w:val="ru-RU"/>
        </w:rPr>
      </w:pPr>
    </w:p>
    <w:p w14:paraId="44B90F72" w14:textId="77777777" w:rsidR="00C34E9C" w:rsidRDefault="00C34E9C" w:rsidP="001E10BF">
      <w:pPr>
        <w:spacing w:after="0" w:line="240" w:lineRule="auto"/>
      </w:pPr>
    </w:p>
    <w:p w14:paraId="0A927477" w14:textId="77777777" w:rsidR="00C34E9C" w:rsidRDefault="00C34E9C" w:rsidP="001E10BF">
      <w:pPr>
        <w:spacing w:after="0" w:line="240" w:lineRule="auto"/>
      </w:pPr>
    </w:p>
    <w:p w14:paraId="2F8AA9DC" w14:textId="77777777" w:rsidR="00C34E9C" w:rsidRDefault="00C34E9C" w:rsidP="001E10BF">
      <w:pPr>
        <w:spacing w:after="0" w:line="240" w:lineRule="auto"/>
      </w:pPr>
    </w:p>
    <w:p w14:paraId="3E43E729" w14:textId="77777777" w:rsidR="006B0D1E" w:rsidRPr="00155F8B" w:rsidRDefault="006B0D1E" w:rsidP="001E10BF">
      <w:pPr>
        <w:spacing w:after="0" w:line="240" w:lineRule="auto"/>
        <w:jc w:val="center"/>
        <w:outlineLvl w:val="0"/>
        <w:rPr>
          <w:b/>
          <w:bCs/>
          <w:kern w:val="36"/>
          <w:sz w:val="28"/>
          <w:szCs w:val="28"/>
          <w:lang w:eastAsia="ru-RU"/>
        </w:rPr>
      </w:pPr>
    </w:p>
    <w:p w14:paraId="22DD12D0" w14:textId="77777777" w:rsidR="006B0D1E" w:rsidRDefault="006B0D1E" w:rsidP="001E10BF">
      <w:pPr>
        <w:spacing w:after="0" w:line="240" w:lineRule="auto"/>
        <w:jc w:val="center"/>
        <w:outlineLvl w:val="0"/>
        <w:rPr>
          <w:b/>
          <w:bCs/>
          <w:kern w:val="36"/>
          <w:sz w:val="28"/>
          <w:szCs w:val="28"/>
          <w:lang w:val="ru-RU" w:eastAsia="ru-RU"/>
        </w:rPr>
      </w:pPr>
    </w:p>
    <w:p w14:paraId="6341855B" w14:textId="77777777" w:rsidR="006B0D1E" w:rsidRDefault="006B0D1E" w:rsidP="001E10BF">
      <w:pPr>
        <w:spacing w:after="0" w:line="240" w:lineRule="auto"/>
        <w:jc w:val="center"/>
        <w:outlineLvl w:val="0"/>
        <w:rPr>
          <w:b/>
          <w:bCs/>
          <w:kern w:val="36"/>
          <w:sz w:val="28"/>
          <w:szCs w:val="28"/>
          <w:lang w:val="ru-RU" w:eastAsia="ru-RU"/>
        </w:rPr>
      </w:pPr>
    </w:p>
    <w:p w14:paraId="2AF9B129" w14:textId="77777777" w:rsidR="006B0D1E" w:rsidRDefault="006B0D1E" w:rsidP="001E10BF">
      <w:pPr>
        <w:spacing w:after="0" w:line="240" w:lineRule="auto"/>
        <w:jc w:val="center"/>
        <w:outlineLvl w:val="0"/>
        <w:rPr>
          <w:b/>
          <w:bCs/>
          <w:kern w:val="36"/>
          <w:sz w:val="28"/>
          <w:szCs w:val="28"/>
          <w:lang w:val="ru-RU" w:eastAsia="ru-RU"/>
        </w:rPr>
      </w:pPr>
    </w:p>
    <w:p w14:paraId="38A4B9C9" w14:textId="77777777" w:rsidR="006B0D1E" w:rsidRDefault="006B0D1E" w:rsidP="001E10BF">
      <w:pPr>
        <w:spacing w:after="0" w:line="240" w:lineRule="auto"/>
        <w:jc w:val="center"/>
        <w:outlineLvl w:val="0"/>
        <w:rPr>
          <w:b/>
          <w:bCs/>
          <w:kern w:val="36"/>
          <w:sz w:val="28"/>
          <w:szCs w:val="28"/>
          <w:lang w:val="ru-RU" w:eastAsia="ru-RU"/>
        </w:rPr>
      </w:pPr>
    </w:p>
    <w:p w14:paraId="4E07F57F" w14:textId="651C08F4" w:rsidR="006B0D1E" w:rsidRDefault="006B0D1E" w:rsidP="001E10BF">
      <w:pPr>
        <w:spacing w:after="0" w:line="240" w:lineRule="auto"/>
        <w:jc w:val="center"/>
        <w:outlineLvl w:val="0"/>
        <w:rPr>
          <w:b/>
          <w:bCs/>
          <w:kern w:val="36"/>
          <w:sz w:val="28"/>
          <w:szCs w:val="28"/>
          <w:lang w:val="ru-RU" w:eastAsia="ru-RU"/>
        </w:rPr>
      </w:pPr>
      <w:r w:rsidRPr="006B0D1E">
        <w:rPr>
          <w:b/>
          <w:bCs/>
          <w:kern w:val="36"/>
          <w:sz w:val="28"/>
          <w:szCs w:val="28"/>
          <w:lang w:val="ru-RU" w:eastAsia="ru-RU"/>
        </w:rPr>
        <w:t>О некоторых вопросах, связанных с принудительным взысканием налоговой задолженности</w:t>
      </w:r>
    </w:p>
    <w:p w14:paraId="7F90643C" w14:textId="141666CF" w:rsidR="00A45260" w:rsidRDefault="00A45260" w:rsidP="001E10BF">
      <w:pPr>
        <w:spacing w:after="0" w:line="240" w:lineRule="auto"/>
        <w:jc w:val="center"/>
        <w:outlineLvl w:val="0"/>
        <w:rPr>
          <w:b/>
          <w:bCs/>
          <w:kern w:val="36"/>
          <w:sz w:val="28"/>
          <w:szCs w:val="28"/>
          <w:lang w:val="ru-RU" w:eastAsia="ru-RU"/>
        </w:rPr>
      </w:pPr>
    </w:p>
    <w:p w14:paraId="3A72D97C" w14:textId="77777777" w:rsidR="00A45260" w:rsidRPr="006B0D1E" w:rsidRDefault="00A45260" w:rsidP="001E10BF">
      <w:pPr>
        <w:spacing w:after="0" w:line="240" w:lineRule="auto"/>
        <w:jc w:val="center"/>
        <w:outlineLvl w:val="0"/>
        <w:rPr>
          <w:b/>
          <w:bCs/>
          <w:kern w:val="36"/>
          <w:sz w:val="28"/>
          <w:szCs w:val="28"/>
          <w:lang w:val="ru-RU" w:eastAsia="ru-RU"/>
        </w:rPr>
      </w:pPr>
    </w:p>
    <w:p w14:paraId="2261EEAB" w14:textId="7A054483" w:rsidR="006B0D1E" w:rsidRPr="006B0D1E" w:rsidRDefault="006B0D1E" w:rsidP="006B0D1E">
      <w:pPr>
        <w:spacing w:after="0" w:line="240" w:lineRule="auto"/>
        <w:ind w:firstLine="708"/>
        <w:jc w:val="both"/>
        <w:rPr>
          <w:sz w:val="28"/>
          <w:szCs w:val="28"/>
          <w:lang w:val="ru-RU" w:eastAsia="ru-RU"/>
        </w:rPr>
      </w:pPr>
      <w:r w:rsidRPr="006B0D1E">
        <w:rPr>
          <w:sz w:val="28"/>
          <w:szCs w:val="28"/>
          <w:lang w:val="ru-RU" w:eastAsia="ru-RU"/>
        </w:rPr>
        <w:t>В соответствии с</w:t>
      </w:r>
      <w:r w:rsidR="00292658">
        <w:rPr>
          <w:sz w:val="28"/>
          <w:szCs w:val="28"/>
          <w:lang w:val="ru-RU" w:eastAsia="ru-RU"/>
        </w:rPr>
        <w:t xml:space="preserve"> </w:t>
      </w:r>
      <w:r w:rsidR="00872CFB">
        <w:rPr>
          <w:sz w:val="28"/>
          <w:szCs w:val="28"/>
          <w:lang w:val="ru-RU" w:eastAsia="ru-RU"/>
        </w:rPr>
        <w:t xml:space="preserve">пунктом </w:t>
      </w:r>
      <w:r w:rsidR="00292658" w:rsidRPr="00632DE5">
        <w:rPr>
          <w:sz w:val="28"/>
          <w:szCs w:val="28"/>
          <w:lang w:val="ru-RU" w:eastAsia="ru-RU"/>
        </w:rPr>
        <w:t>4</w:t>
      </w:r>
      <w:r w:rsidR="00292658">
        <w:rPr>
          <w:sz w:val="28"/>
          <w:szCs w:val="28"/>
          <w:lang w:val="ru-RU" w:eastAsia="ru-RU"/>
        </w:rPr>
        <w:t xml:space="preserve"> статьи 49,</w:t>
      </w:r>
      <w:r w:rsidRPr="006B0D1E">
        <w:rPr>
          <w:sz w:val="28"/>
          <w:szCs w:val="28"/>
          <w:lang w:val="ru-RU" w:eastAsia="ru-RU"/>
        </w:rPr>
        <w:t xml:space="preserve"> подпунктом 1) пункта 1 статьи 81, подпунктами 6) и 7) пункта 1 статьи 83, пункт</w:t>
      </w:r>
      <w:r w:rsidR="00872CFB">
        <w:rPr>
          <w:sz w:val="28"/>
          <w:szCs w:val="28"/>
          <w:lang w:val="ru-RU" w:eastAsia="ru-RU"/>
        </w:rPr>
        <w:t>ами</w:t>
      </w:r>
      <w:r w:rsidRPr="006B0D1E">
        <w:rPr>
          <w:sz w:val="28"/>
          <w:szCs w:val="28"/>
          <w:lang w:val="ru-RU" w:eastAsia="ru-RU"/>
        </w:rPr>
        <w:t xml:space="preserve"> </w:t>
      </w:r>
      <w:r w:rsidR="00A97280">
        <w:rPr>
          <w:sz w:val="28"/>
          <w:szCs w:val="28"/>
          <w:lang w:val="ru-RU" w:eastAsia="ru-RU"/>
        </w:rPr>
        <w:t xml:space="preserve">1, </w:t>
      </w:r>
      <w:r w:rsidR="00872CFB">
        <w:rPr>
          <w:sz w:val="28"/>
          <w:szCs w:val="28"/>
          <w:lang w:val="ru-RU" w:eastAsia="ru-RU"/>
        </w:rPr>
        <w:t xml:space="preserve">2 и </w:t>
      </w:r>
      <w:r w:rsidRPr="006B0D1E">
        <w:rPr>
          <w:sz w:val="28"/>
          <w:szCs w:val="28"/>
          <w:lang w:val="ru-RU" w:eastAsia="ru-RU"/>
        </w:rPr>
        <w:t xml:space="preserve">3 статьи 86, подпунктами 1) и 2) пункта 1 статьи 87,  пунктом 5 статьи 183, пунктом 1 статьи 185, пунктом 1 статьи 186, пунктом 1 статьи 187, </w:t>
      </w:r>
      <w:r w:rsidR="00451BAE">
        <w:rPr>
          <w:sz w:val="28"/>
          <w:szCs w:val="28"/>
          <w:lang w:val="ru-RU" w:eastAsia="ru-RU"/>
        </w:rPr>
        <w:br/>
      </w:r>
      <w:r w:rsidRPr="006B0D1E">
        <w:rPr>
          <w:sz w:val="28"/>
          <w:szCs w:val="28"/>
          <w:lang w:val="ru-RU" w:eastAsia="ru-RU"/>
        </w:rPr>
        <w:t>статьей 188, пунктами 1, 4 и 5 статьи 189 Налогового кодекса Республики Казахстан</w:t>
      </w:r>
      <w:r w:rsidR="00C67935">
        <w:rPr>
          <w:sz w:val="28"/>
          <w:szCs w:val="28"/>
          <w:lang w:val="ru-RU" w:eastAsia="ru-RU"/>
        </w:rPr>
        <w:t xml:space="preserve"> </w:t>
      </w:r>
      <w:r w:rsidRPr="006B0D1E">
        <w:rPr>
          <w:b/>
          <w:bCs/>
          <w:sz w:val="28"/>
          <w:szCs w:val="28"/>
          <w:lang w:val="ru-RU" w:eastAsia="ru-RU"/>
        </w:rPr>
        <w:t>ПРИКАЗЫВАЮ:</w:t>
      </w:r>
    </w:p>
    <w:p w14:paraId="220DCE52" w14:textId="0FCE4065" w:rsidR="006B0D1E" w:rsidRPr="006B0D1E" w:rsidRDefault="006B0D1E" w:rsidP="006B0D1E">
      <w:pPr>
        <w:spacing w:after="0" w:line="240" w:lineRule="auto"/>
        <w:ind w:firstLine="708"/>
        <w:jc w:val="both"/>
        <w:rPr>
          <w:sz w:val="28"/>
          <w:szCs w:val="28"/>
          <w:lang w:val="ru-RU" w:eastAsia="ru-RU"/>
        </w:rPr>
      </w:pPr>
      <w:r w:rsidRPr="006B0D1E">
        <w:rPr>
          <w:sz w:val="28"/>
          <w:szCs w:val="28"/>
          <w:lang w:val="ru-RU" w:eastAsia="ru-RU"/>
        </w:rPr>
        <w:t xml:space="preserve">1. </w:t>
      </w:r>
      <w:r w:rsidR="003F03E3">
        <w:rPr>
          <w:sz w:val="28"/>
          <w:szCs w:val="28"/>
          <w:lang w:val="ru-RU" w:eastAsia="ru-RU"/>
        </w:rPr>
        <w:t>Утвердить</w:t>
      </w:r>
      <w:r w:rsidRPr="006B0D1E">
        <w:rPr>
          <w:sz w:val="28"/>
          <w:szCs w:val="28"/>
          <w:lang w:val="ru-RU" w:eastAsia="ru-RU"/>
        </w:rPr>
        <w:t>:</w:t>
      </w:r>
    </w:p>
    <w:p w14:paraId="06B0DC1C" w14:textId="77777777" w:rsidR="006B0D1E" w:rsidRPr="006B0D1E" w:rsidRDefault="006B0D1E" w:rsidP="006B0D1E">
      <w:pPr>
        <w:spacing w:after="0" w:line="240" w:lineRule="auto"/>
        <w:ind w:firstLine="708"/>
        <w:jc w:val="both"/>
        <w:rPr>
          <w:sz w:val="28"/>
          <w:szCs w:val="28"/>
          <w:lang w:val="ru-RU" w:eastAsia="ru-RU"/>
        </w:rPr>
      </w:pPr>
      <w:r w:rsidRPr="006B0D1E">
        <w:rPr>
          <w:sz w:val="28"/>
          <w:szCs w:val="28"/>
          <w:lang w:val="ru-RU" w:eastAsia="ru-RU"/>
        </w:rPr>
        <w:t>1) форму извещения о наличии налоговой задолженности согласно приложению 1 к настоящему приказу;</w:t>
      </w:r>
    </w:p>
    <w:p w14:paraId="49F8DA1D" w14:textId="77777777" w:rsidR="006B0D1E" w:rsidRPr="006B0D1E" w:rsidRDefault="006B0D1E" w:rsidP="006B0D1E">
      <w:pPr>
        <w:spacing w:after="0" w:line="240" w:lineRule="auto"/>
        <w:ind w:firstLine="709"/>
        <w:jc w:val="both"/>
        <w:rPr>
          <w:sz w:val="28"/>
          <w:szCs w:val="28"/>
          <w:lang w:val="ru-RU" w:eastAsia="ru-RU"/>
        </w:rPr>
      </w:pPr>
      <w:r w:rsidRPr="006B0D1E">
        <w:rPr>
          <w:sz w:val="28"/>
          <w:szCs w:val="28"/>
          <w:lang w:val="ru-RU" w:eastAsia="ru-RU"/>
        </w:rPr>
        <w:t>2) форму уведомления о погашении налоговой задолженности согласно приложению 2 к настоящему приказу;</w:t>
      </w:r>
    </w:p>
    <w:p w14:paraId="6AD4705C" w14:textId="77777777" w:rsidR="006B0D1E" w:rsidRPr="006B0D1E" w:rsidRDefault="006B0D1E" w:rsidP="006B0D1E">
      <w:pPr>
        <w:spacing w:after="0" w:line="240" w:lineRule="auto"/>
        <w:ind w:firstLine="709"/>
        <w:jc w:val="both"/>
        <w:rPr>
          <w:sz w:val="28"/>
          <w:szCs w:val="28"/>
          <w:lang w:val="ru-RU" w:eastAsia="ru-RU"/>
        </w:rPr>
      </w:pPr>
      <w:r w:rsidRPr="006B0D1E">
        <w:rPr>
          <w:sz w:val="28"/>
          <w:szCs w:val="28"/>
          <w:lang w:val="ru-RU" w:eastAsia="ru-RU"/>
        </w:rPr>
        <w:t>3) форму распоряжения органа государственных доходов о приостановлении расходных операций по банковским счетам налогоплательщика (налогового агента) согласно приложению 3 к настоящему приказу;</w:t>
      </w:r>
    </w:p>
    <w:p w14:paraId="72E773DA" w14:textId="77777777" w:rsidR="006B0D1E" w:rsidRPr="006B0D1E" w:rsidRDefault="006B0D1E" w:rsidP="006B0D1E">
      <w:pPr>
        <w:spacing w:after="0" w:line="240" w:lineRule="auto"/>
        <w:ind w:firstLine="709"/>
        <w:jc w:val="both"/>
        <w:rPr>
          <w:sz w:val="28"/>
          <w:szCs w:val="28"/>
          <w:lang w:val="ru-RU" w:eastAsia="ru-RU"/>
        </w:rPr>
      </w:pPr>
      <w:r w:rsidRPr="006B0D1E">
        <w:rPr>
          <w:sz w:val="28"/>
          <w:szCs w:val="28"/>
          <w:lang w:val="ru-RU" w:eastAsia="ru-RU"/>
        </w:rPr>
        <w:t>4) форму распоряжения органа государственных доходов о приостановлении расходных операций по кассе налогоплательщика (налогового агента) согласно приложению 4 к настоящему приказу;</w:t>
      </w:r>
    </w:p>
    <w:p w14:paraId="34546AE8" w14:textId="5B9C96C4" w:rsidR="006B0D1E" w:rsidRPr="006B0D1E" w:rsidRDefault="002F3C50" w:rsidP="006B0D1E">
      <w:pPr>
        <w:spacing w:after="0" w:line="240" w:lineRule="auto"/>
        <w:ind w:firstLine="709"/>
        <w:jc w:val="both"/>
        <w:rPr>
          <w:sz w:val="28"/>
          <w:szCs w:val="28"/>
          <w:lang w:val="ru-RU" w:eastAsia="ru-RU"/>
        </w:rPr>
      </w:pPr>
      <w:r>
        <w:rPr>
          <w:sz w:val="28"/>
          <w:szCs w:val="28"/>
          <w:lang w:val="ru-RU" w:eastAsia="ru-RU"/>
        </w:rPr>
        <w:t>5</w:t>
      </w:r>
      <w:r w:rsidR="006B0D1E" w:rsidRPr="006B0D1E">
        <w:rPr>
          <w:sz w:val="28"/>
          <w:szCs w:val="28"/>
          <w:lang w:val="ru-RU" w:eastAsia="ru-RU"/>
        </w:rPr>
        <w:t>) форму решения об ограничении в распоряжении имуществом в счет налоговой задолженности налогоплательщика (налогового агента) согласно приложению 5 к настоящему приказу;</w:t>
      </w:r>
    </w:p>
    <w:p w14:paraId="259611BC" w14:textId="3C9A3809" w:rsidR="006B0D1E" w:rsidRDefault="002F3C50" w:rsidP="006B0D1E">
      <w:pPr>
        <w:spacing w:after="0" w:line="240" w:lineRule="auto"/>
        <w:ind w:firstLine="709"/>
        <w:jc w:val="both"/>
        <w:rPr>
          <w:sz w:val="28"/>
          <w:szCs w:val="28"/>
          <w:lang w:val="ru-RU" w:eastAsia="ru-RU"/>
        </w:rPr>
      </w:pPr>
      <w:r>
        <w:rPr>
          <w:sz w:val="28"/>
          <w:szCs w:val="28"/>
          <w:lang w:val="ru-RU" w:eastAsia="ru-RU"/>
        </w:rPr>
        <w:t>6</w:t>
      </w:r>
      <w:r w:rsidR="006B0D1E" w:rsidRPr="006B0D1E">
        <w:rPr>
          <w:sz w:val="28"/>
          <w:szCs w:val="28"/>
          <w:lang w:val="ru-RU" w:eastAsia="ru-RU"/>
        </w:rPr>
        <w:t>) форму акта описи ограниченного в распоряжении имущества в счет налоговой задолженности налогоплательщика (налогового агента) согласно приложению 6 к настоящему приказу;</w:t>
      </w:r>
    </w:p>
    <w:p w14:paraId="3B3B80FA" w14:textId="10E62FF5" w:rsidR="00EC062A" w:rsidRPr="006B0D1E" w:rsidRDefault="00EC062A" w:rsidP="00EC062A">
      <w:pPr>
        <w:spacing w:after="0" w:line="240" w:lineRule="auto"/>
        <w:ind w:firstLine="708"/>
        <w:jc w:val="both"/>
        <w:rPr>
          <w:sz w:val="28"/>
          <w:szCs w:val="28"/>
          <w:lang w:val="ru-RU" w:eastAsia="ru-RU"/>
        </w:rPr>
      </w:pPr>
      <w:r>
        <w:rPr>
          <w:sz w:val="28"/>
          <w:szCs w:val="28"/>
          <w:lang w:val="ru-RU" w:eastAsia="ru-RU"/>
        </w:rPr>
        <w:t>7</w:t>
      </w:r>
      <w:r w:rsidRPr="006B0D1E">
        <w:rPr>
          <w:sz w:val="28"/>
          <w:szCs w:val="28"/>
          <w:lang w:val="ru-RU" w:eastAsia="ru-RU"/>
        </w:rPr>
        <w:t>) форму решения об отмене решения об ограничении в распоряжении имуществом и акта описи имущества в счет налоговой задолженности налогоплательщика (налоговог</w:t>
      </w:r>
      <w:r>
        <w:rPr>
          <w:sz w:val="28"/>
          <w:szCs w:val="28"/>
          <w:lang w:val="ru-RU" w:eastAsia="ru-RU"/>
        </w:rPr>
        <w:t>о агента) согласно приложению 7</w:t>
      </w:r>
      <w:r w:rsidRPr="006B0D1E">
        <w:rPr>
          <w:sz w:val="28"/>
          <w:szCs w:val="28"/>
          <w:lang w:val="ru-RU" w:eastAsia="ru-RU"/>
        </w:rPr>
        <w:t xml:space="preserve"> к настоящему приказу;</w:t>
      </w:r>
    </w:p>
    <w:p w14:paraId="281C6966" w14:textId="77777777" w:rsidR="00EC062A" w:rsidRPr="006B0D1E" w:rsidRDefault="00EC062A" w:rsidP="00EC062A">
      <w:pPr>
        <w:spacing w:after="0" w:line="240" w:lineRule="auto"/>
        <w:ind w:firstLine="708"/>
        <w:jc w:val="both"/>
        <w:rPr>
          <w:sz w:val="28"/>
          <w:szCs w:val="28"/>
          <w:lang w:val="ru-RU" w:eastAsia="ru-RU"/>
        </w:rPr>
      </w:pPr>
      <w:r>
        <w:rPr>
          <w:sz w:val="28"/>
          <w:szCs w:val="28"/>
          <w:lang w:val="ru-RU" w:eastAsia="ru-RU"/>
        </w:rPr>
        <w:t>8</w:t>
      </w:r>
      <w:r w:rsidRPr="006B0D1E">
        <w:rPr>
          <w:sz w:val="28"/>
          <w:szCs w:val="28"/>
          <w:lang w:val="ru-RU" w:eastAsia="ru-RU"/>
        </w:rPr>
        <w:t>) форму уведомления о подтверждении дебиторской задолженности согласно приложению 8 к настоящему приказу;</w:t>
      </w:r>
    </w:p>
    <w:p w14:paraId="09332FC5" w14:textId="7EFBD9B3" w:rsidR="006B0D1E" w:rsidRPr="006B0D1E" w:rsidRDefault="00EC062A" w:rsidP="006B0D1E">
      <w:pPr>
        <w:spacing w:after="0" w:line="240" w:lineRule="auto"/>
        <w:ind w:firstLine="708"/>
        <w:jc w:val="both"/>
        <w:rPr>
          <w:sz w:val="28"/>
          <w:szCs w:val="28"/>
          <w:lang w:val="ru-RU" w:eastAsia="ru-RU"/>
        </w:rPr>
      </w:pPr>
      <w:r>
        <w:rPr>
          <w:sz w:val="28"/>
          <w:szCs w:val="28"/>
          <w:lang w:val="ru-RU" w:eastAsia="ru-RU"/>
        </w:rPr>
        <w:lastRenderedPageBreak/>
        <w:t>9</w:t>
      </w:r>
      <w:r w:rsidR="006B0D1E" w:rsidRPr="006B0D1E">
        <w:rPr>
          <w:sz w:val="28"/>
          <w:szCs w:val="28"/>
          <w:lang w:val="ru-RU" w:eastAsia="ru-RU"/>
        </w:rPr>
        <w:t>) форму постановления об обращении взыскания на ограниченное в распоряжении имущество налогоплательщика (налогового агента)</w:t>
      </w:r>
      <w:r>
        <w:rPr>
          <w:sz w:val="28"/>
          <w:szCs w:val="28"/>
          <w:lang w:val="ru-RU" w:eastAsia="ru-RU"/>
        </w:rPr>
        <w:t xml:space="preserve"> согласно приложению 9</w:t>
      </w:r>
      <w:r w:rsidR="006B0D1E" w:rsidRPr="006B0D1E">
        <w:rPr>
          <w:sz w:val="28"/>
          <w:szCs w:val="28"/>
          <w:lang w:val="ru-RU" w:eastAsia="ru-RU"/>
        </w:rPr>
        <w:t xml:space="preserve"> к настоящему приказу;</w:t>
      </w:r>
    </w:p>
    <w:p w14:paraId="0B085A9A" w14:textId="37224B4E" w:rsidR="008400E6" w:rsidRPr="006B0D1E" w:rsidRDefault="002F3C50" w:rsidP="008400E6">
      <w:pPr>
        <w:spacing w:after="0" w:line="240" w:lineRule="auto"/>
        <w:ind w:firstLine="708"/>
        <w:jc w:val="both"/>
        <w:rPr>
          <w:sz w:val="28"/>
          <w:szCs w:val="28"/>
          <w:lang w:val="ru-RU" w:eastAsia="ru-RU"/>
        </w:rPr>
      </w:pPr>
      <w:r>
        <w:rPr>
          <w:sz w:val="28"/>
          <w:szCs w:val="28"/>
          <w:lang w:val="ru-RU" w:eastAsia="ru-RU"/>
        </w:rPr>
        <w:t>10</w:t>
      </w:r>
      <w:r w:rsidR="006B0D1E" w:rsidRPr="006B0D1E">
        <w:rPr>
          <w:sz w:val="28"/>
          <w:szCs w:val="28"/>
          <w:lang w:val="ru-RU" w:eastAsia="ru-RU"/>
        </w:rPr>
        <w:t>)</w:t>
      </w:r>
      <w:r w:rsidR="008400E6">
        <w:rPr>
          <w:sz w:val="28"/>
          <w:szCs w:val="28"/>
          <w:lang w:val="ru-RU" w:eastAsia="ru-RU"/>
        </w:rPr>
        <w:t xml:space="preserve"> форму постановления о временном ограничении на выезд </w:t>
      </w:r>
      <w:r w:rsidR="008400E6" w:rsidRPr="00E02846">
        <w:rPr>
          <w:iCs/>
          <w:sz w:val="28"/>
          <w:szCs w:val="28"/>
          <w:lang w:val="ru-RU" w:eastAsia="ru-RU"/>
        </w:rPr>
        <w:t xml:space="preserve">первого </w:t>
      </w:r>
      <w:r w:rsidR="008400E6" w:rsidRPr="00E02846">
        <w:rPr>
          <w:iCs/>
          <w:sz w:val="28"/>
          <w:szCs w:val="28"/>
          <w:lang w:val="ru-RU"/>
        </w:rPr>
        <w:t xml:space="preserve">руководителя </w:t>
      </w:r>
      <w:r w:rsidR="008400E6" w:rsidRPr="00E02846">
        <w:rPr>
          <w:iCs/>
          <w:sz w:val="28"/>
          <w:szCs w:val="28"/>
          <w:lang w:val="ru-RU" w:eastAsia="ru-RU"/>
        </w:rPr>
        <w:t>(</w:t>
      </w:r>
      <w:r w:rsidR="008400E6" w:rsidRPr="00E02846">
        <w:rPr>
          <w:iCs/>
          <w:sz w:val="28"/>
          <w:szCs w:val="28"/>
          <w:lang w:val="ru-RU"/>
        </w:rPr>
        <w:t xml:space="preserve">лица, его замещающего) </w:t>
      </w:r>
      <w:r w:rsidR="008400E6" w:rsidRPr="00E02846">
        <w:rPr>
          <w:iCs/>
          <w:sz w:val="28"/>
          <w:szCs w:val="28"/>
          <w:lang w:val="ru-RU" w:eastAsia="ru-RU"/>
        </w:rPr>
        <w:t>юридического лица, структурного подразделения юридического лица, индивидуального предпринимателя и лица, занимающегося частной практико</w:t>
      </w:r>
      <w:r w:rsidR="008400E6" w:rsidRPr="00E02846">
        <w:rPr>
          <w:iCs/>
          <w:sz w:val="28"/>
          <w:szCs w:val="28"/>
          <w:lang w:val="ru-RU"/>
        </w:rPr>
        <w:t>й</w:t>
      </w:r>
      <w:r w:rsidR="007D4C3B">
        <w:rPr>
          <w:iCs/>
          <w:sz w:val="28"/>
          <w:szCs w:val="28"/>
          <w:lang w:val="ru-RU"/>
        </w:rPr>
        <w:t>, являющегося должником, из Республики Казахстан</w:t>
      </w:r>
      <w:r w:rsidR="008400E6" w:rsidRPr="006B0D1E">
        <w:rPr>
          <w:sz w:val="28"/>
          <w:szCs w:val="28"/>
          <w:lang w:val="ru-RU" w:eastAsia="ru-RU"/>
        </w:rPr>
        <w:t xml:space="preserve"> </w:t>
      </w:r>
      <w:r w:rsidR="00176678">
        <w:rPr>
          <w:sz w:val="28"/>
          <w:szCs w:val="28"/>
          <w:lang w:val="ru-RU" w:eastAsia="ru-RU"/>
        </w:rPr>
        <w:t>согласно приложению 10</w:t>
      </w:r>
      <w:r w:rsidR="008400E6" w:rsidRPr="006B0D1E">
        <w:rPr>
          <w:sz w:val="28"/>
          <w:szCs w:val="28"/>
          <w:lang w:val="ru-RU" w:eastAsia="ru-RU"/>
        </w:rPr>
        <w:t xml:space="preserve"> к настоящему приказу;</w:t>
      </w:r>
    </w:p>
    <w:p w14:paraId="0115379C" w14:textId="39AFB099" w:rsidR="008400E6" w:rsidRPr="006B0D1E" w:rsidRDefault="002F3C50" w:rsidP="008400E6">
      <w:pPr>
        <w:spacing w:after="0" w:line="240" w:lineRule="auto"/>
        <w:ind w:firstLine="708"/>
        <w:jc w:val="both"/>
        <w:rPr>
          <w:sz w:val="28"/>
          <w:szCs w:val="28"/>
          <w:lang w:val="ru-RU" w:eastAsia="ru-RU"/>
        </w:rPr>
      </w:pPr>
      <w:r>
        <w:rPr>
          <w:sz w:val="28"/>
          <w:szCs w:val="28"/>
          <w:lang w:val="ru-RU" w:eastAsia="ru-RU"/>
        </w:rPr>
        <w:t>11</w:t>
      </w:r>
      <w:r w:rsidR="006B0D1E" w:rsidRPr="006B0D1E">
        <w:rPr>
          <w:sz w:val="28"/>
          <w:szCs w:val="28"/>
          <w:lang w:val="ru-RU" w:eastAsia="ru-RU"/>
        </w:rPr>
        <w:t>)</w:t>
      </w:r>
      <w:r w:rsidR="008400E6" w:rsidRPr="008400E6">
        <w:rPr>
          <w:sz w:val="28"/>
          <w:szCs w:val="28"/>
          <w:lang w:val="ru-RU" w:eastAsia="ru-RU"/>
        </w:rPr>
        <w:t xml:space="preserve"> </w:t>
      </w:r>
      <w:r w:rsidR="008400E6">
        <w:rPr>
          <w:sz w:val="28"/>
          <w:szCs w:val="28"/>
          <w:lang w:val="ru-RU" w:eastAsia="ru-RU"/>
        </w:rPr>
        <w:t xml:space="preserve">форму постановления о приостановлении временного ограничения на выезд </w:t>
      </w:r>
      <w:r w:rsidR="008400E6" w:rsidRPr="00E02846">
        <w:rPr>
          <w:iCs/>
          <w:sz w:val="28"/>
          <w:szCs w:val="28"/>
          <w:lang w:val="ru-RU" w:eastAsia="ru-RU"/>
        </w:rPr>
        <w:t xml:space="preserve">первого </w:t>
      </w:r>
      <w:r w:rsidR="008400E6" w:rsidRPr="00E02846">
        <w:rPr>
          <w:iCs/>
          <w:sz w:val="28"/>
          <w:szCs w:val="28"/>
          <w:lang w:val="ru-RU"/>
        </w:rPr>
        <w:t xml:space="preserve">руководителя </w:t>
      </w:r>
      <w:r w:rsidR="008400E6" w:rsidRPr="00E02846">
        <w:rPr>
          <w:iCs/>
          <w:sz w:val="28"/>
          <w:szCs w:val="28"/>
          <w:lang w:val="ru-RU" w:eastAsia="ru-RU"/>
        </w:rPr>
        <w:t>(</w:t>
      </w:r>
      <w:r w:rsidR="008400E6" w:rsidRPr="00E02846">
        <w:rPr>
          <w:iCs/>
          <w:sz w:val="28"/>
          <w:szCs w:val="28"/>
          <w:lang w:val="ru-RU"/>
        </w:rPr>
        <w:t xml:space="preserve">лица, его замещающего) </w:t>
      </w:r>
      <w:r w:rsidR="008400E6" w:rsidRPr="00E02846">
        <w:rPr>
          <w:iCs/>
          <w:sz w:val="28"/>
          <w:szCs w:val="28"/>
          <w:lang w:val="ru-RU" w:eastAsia="ru-RU"/>
        </w:rPr>
        <w:t>юридического лица, структурного подразделения юридического лица, индивидуального предпринимателя и лица, занимающегося частной практико</w:t>
      </w:r>
      <w:r w:rsidR="008400E6" w:rsidRPr="00E02846">
        <w:rPr>
          <w:iCs/>
          <w:sz w:val="28"/>
          <w:szCs w:val="28"/>
          <w:lang w:val="ru-RU"/>
        </w:rPr>
        <w:t>й</w:t>
      </w:r>
      <w:r w:rsidR="003F5032">
        <w:rPr>
          <w:iCs/>
          <w:sz w:val="28"/>
          <w:szCs w:val="28"/>
          <w:lang w:val="ru-RU"/>
        </w:rPr>
        <w:t xml:space="preserve">, </w:t>
      </w:r>
      <w:r w:rsidR="003F5032">
        <w:rPr>
          <w:sz w:val="28"/>
          <w:szCs w:val="28"/>
          <w:lang w:val="ru-RU" w:eastAsia="ru-RU"/>
        </w:rPr>
        <w:t xml:space="preserve">являющегося должником, из Республики Казахстан </w:t>
      </w:r>
      <w:r w:rsidR="00176678">
        <w:rPr>
          <w:sz w:val="28"/>
          <w:szCs w:val="28"/>
          <w:lang w:val="ru-RU" w:eastAsia="ru-RU"/>
        </w:rPr>
        <w:t>согласно приложению 11</w:t>
      </w:r>
      <w:r w:rsidR="008400E6" w:rsidRPr="006B0D1E">
        <w:rPr>
          <w:sz w:val="28"/>
          <w:szCs w:val="28"/>
          <w:lang w:val="ru-RU" w:eastAsia="ru-RU"/>
        </w:rPr>
        <w:t xml:space="preserve"> к настоящему приказу;</w:t>
      </w:r>
    </w:p>
    <w:p w14:paraId="617DD1DB" w14:textId="22940B33" w:rsidR="008400E6" w:rsidRPr="006B0D1E" w:rsidRDefault="002F3C50" w:rsidP="008400E6">
      <w:pPr>
        <w:spacing w:after="0" w:line="240" w:lineRule="auto"/>
        <w:ind w:firstLine="708"/>
        <w:jc w:val="both"/>
        <w:rPr>
          <w:sz w:val="28"/>
          <w:szCs w:val="28"/>
          <w:lang w:val="ru-RU" w:eastAsia="ru-RU"/>
        </w:rPr>
      </w:pPr>
      <w:r>
        <w:rPr>
          <w:sz w:val="28"/>
          <w:szCs w:val="28"/>
          <w:lang w:val="ru-RU" w:eastAsia="ru-RU"/>
        </w:rPr>
        <w:t>12</w:t>
      </w:r>
      <w:r w:rsidR="006B0D1E" w:rsidRPr="006B0D1E">
        <w:rPr>
          <w:sz w:val="28"/>
          <w:szCs w:val="28"/>
          <w:lang w:val="ru-RU" w:eastAsia="ru-RU"/>
        </w:rPr>
        <w:t>)</w:t>
      </w:r>
      <w:r w:rsidR="008400E6" w:rsidRPr="008400E6">
        <w:rPr>
          <w:sz w:val="28"/>
          <w:szCs w:val="28"/>
          <w:lang w:val="ru-RU" w:eastAsia="ru-RU"/>
        </w:rPr>
        <w:t xml:space="preserve"> </w:t>
      </w:r>
      <w:r w:rsidR="008D3163">
        <w:rPr>
          <w:sz w:val="28"/>
          <w:szCs w:val="28"/>
          <w:lang w:val="ru-RU" w:eastAsia="ru-RU"/>
        </w:rPr>
        <w:t>форму постановления об отмене</w:t>
      </w:r>
      <w:r w:rsidR="008400E6">
        <w:rPr>
          <w:sz w:val="28"/>
          <w:szCs w:val="28"/>
          <w:lang w:val="ru-RU" w:eastAsia="ru-RU"/>
        </w:rPr>
        <w:t xml:space="preserve"> временного ограничения на выезд </w:t>
      </w:r>
      <w:r w:rsidR="008400E6" w:rsidRPr="00E02846">
        <w:rPr>
          <w:iCs/>
          <w:sz w:val="28"/>
          <w:szCs w:val="28"/>
          <w:lang w:val="ru-RU" w:eastAsia="ru-RU"/>
        </w:rPr>
        <w:t xml:space="preserve">первого </w:t>
      </w:r>
      <w:r w:rsidR="008400E6" w:rsidRPr="00E02846">
        <w:rPr>
          <w:iCs/>
          <w:sz w:val="28"/>
          <w:szCs w:val="28"/>
          <w:lang w:val="ru-RU"/>
        </w:rPr>
        <w:t xml:space="preserve">руководителя </w:t>
      </w:r>
      <w:r w:rsidR="008400E6" w:rsidRPr="00E02846">
        <w:rPr>
          <w:iCs/>
          <w:sz w:val="28"/>
          <w:szCs w:val="28"/>
          <w:lang w:val="ru-RU" w:eastAsia="ru-RU"/>
        </w:rPr>
        <w:t>(</w:t>
      </w:r>
      <w:r w:rsidR="008400E6" w:rsidRPr="00E02846">
        <w:rPr>
          <w:iCs/>
          <w:sz w:val="28"/>
          <w:szCs w:val="28"/>
          <w:lang w:val="ru-RU"/>
        </w:rPr>
        <w:t xml:space="preserve">лица, его замещающего) </w:t>
      </w:r>
      <w:r w:rsidR="008400E6" w:rsidRPr="00E02846">
        <w:rPr>
          <w:iCs/>
          <w:sz w:val="28"/>
          <w:szCs w:val="28"/>
          <w:lang w:val="ru-RU" w:eastAsia="ru-RU"/>
        </w:rPr>
        <w:t xml:space="preserve">юридического лица, структурного подразделения юридического лица, индивидуального предпринимателя и лица, занимающегося частной </w:t>
      </w:r>
      <w:r w:rsidR="00B92E02" w:rsidRPr="00E02846">
        <w:rPr>
          <w:iCs/>
          <w:sz w:val="28"/>
          <w:szCs w:val="28"/>
          <w:lang w:val="ru-RU" w:eastAsia="ru-RU"/>
        </w:rPr>
        <w:t>практико</w:t>
      </w:r>
      <w:r w:rsidR="00B92E02" w:rsidRPr="00E02846">
        <w:rPr>
          <w:iCs/>
          <w:sz w:val="28"/>
          <w:szCs w:val="28"/>
          <w:lang w:val="ru-RU"/>
        </w:rPr>
        <w:t>й</w:t>
      </w:r>
      <w:r w:rsidR="00B92E02">
        <w:rPr>
          <w:iCs/>
          <w:sz w:val="28"/>
          <w:szCs w:val="28"/>
          <w:lang w:val="ru-RU"/>
        </w:rPr>
        <w:t xml:space="preserve">, </w:t>
      </w:r>
      <w:r w:rsidR="00B92E02">
        <w:rPr>
          <w:sz w:val="28"/>
          <w:szCs w:val="28"/>
          <w:lang w:val="ru-RU" w:eastAsia="ru-RU"/>
        </w:rPr>
        <w:t>являющегося должником, из Республики Казахстан</w:t>
      </w:r>
      <w:r w:rsidR="00B92E02" w:rsidRPr="006B0D1E">
        <w:rPr>
          <w:sz w:val="28"/>
          <w:szCs w:val="28"/>
          <w:lang w:val="ru-RU" w:eastAsia="ru-RU"/>
        </w:rPr>
        <w:t xml:space="preserve"> согласно</w:t>
      </w:r>
      <w:r w:rsidR="00176678">
        <w:rPr>
          <w:sz w:val="28"/>
          <w:szCs w:val="28"/>
          <w:lang w:val="ru-RU" w:eastAsia="ru-RU"/>
        </w:rPr>
        <w:t xml:space="preserve"> приложению 12</w:t>
      </w:r>
      <w:r w:rsidR="008400E6" w:rsidRPr="006B0D1E">
        <w:rPr>
          <w:sz w:val="28"/>
          <w:szCs w:val="28"/>
          <w:lang w:val="ru-RU" w:eastAsia="ru-RU"/>
        </w:rPr>
        <w:t xml:space="preserve"> к настоящему приказу;</w:t>
      </w:r>
    </w:p>
    <w:p w14:paraId="7DE8AFB6" w14:textId="03F44350" w:rsidR="006B0D1E" w:rsidRPr="006B0D1E" w:rsidRDefault="002F3C50" w:rsidP="006B0D1E">
      <w:pPr>
        <w:spacing w:after="0" w:line="240" w:lineRule="auto"/>
        <w:ind w:firstLine="708"/>
        <w:jc w:val="both"/>
        <w:rPr>
          <w:sz w:val="28"/>
          <w:szCs w:val="28"/>
          <w:lang w:val="ru-RU" w:eastAsia="ru-RU"/>
        </w:rPr>
      </w:pPr>
      <w:r>
        <w:rPr>
          <w:sz w:val="28"/>
          <w:szCs w:val="28"/>
          <w:lang w:val="ru-RU" w:eastAsia="ru-RU"/>
        </w:rPr>
        <w:t>13</w:t>
      </w:r>
      <w:r w:rsidR="006B0D1E" w:rsidRPr="006B0D1E">
        <w:rPr>
          <w:sz w:val="28"/>
          <w:szCs w:val="28"/>
          <w:lang w:val="ru-RU" w:eastAsia="ru-RU"/>
        </w:rPr>
        <w:t>) Правил</w:t>
      </w:r>
      <w:r w:rsidR="002F5FA5">
        <w:rPr>
          <w:sz w:val="28"/>
          <w:szCs w:val="28"/>
          <w:lang w:val="ru-RU" w:eastAsia="ru-RU"/>
        </w:rPr>
        <w:t>а</w:t>
      </w:r>
      <w:r w:rsidR="006B0D1E" w:rsidRPr="006B0D1E">
        <w:rPr>
          <w:sz w:val="28"/>
          <w:szCs w:val="28"/>
          <w:lang w:val="ru-RU" w:eastAsia="ru-RU"/>
        </w:rPr>
        <w:t xml:space="preserve"> прин</w:t>
      </w:r>
      <w:r w:rsidR="00493CA3">
        <w:rPr>
          <w:sz w:val="28"/>
          <w:szCs w:val="28"/>
          <w:lang w:val="ru-RU" w:eastAsia="ru-RU"/>
        </w:rPr>
        <w:t xml:space="preserve">удительного взыскания </w:t>
      </w:r>
      <w:r w:rsidR="006B0D1E" w:rsidRPr="006B0D1E">
        <w:rPr>
          <w:sz w:val="28"/>
          <w:szCs w:val="28"/>
          <w:lang w:val="ru-RU" w:eastAsia="ru-RU"/>
        </w:rPr>
        <w:t xml:space="preserve">органом </w:t>
      </w:r>
      <w:r w:rsidR="00493CA3">
        <w:rPr>
          <w:sz w:val="28"/>
          <w:szCs w:val="28"/>
          <w:lang w:val="ru-RU" w:eastAsia="ru-RU"/>
        </w:rPr>
        <w:t xml:space="preserve">государственных доходов </w:t>
      </w:r>
      <w:r w:rsidR="006B0D1E" w:rsidRPr="006B0D1E">
        <w:rPr>
          <w:sz w:val="28"/>
          <w:szCs w:val="28"/>
          <w:lang w:val="ru-RU" w:eastAsia="ru-RU"/>
        </w:rPr>
        <w:t xml:space="preserve">налоговой задолженности налогоплательщика (налогового агента) согласно приложению </w:t>
      </w:r>
      <w:r w:rsidR="00176678">
        <w:rPr>
          <w:sz w:val="28"/>
          <w:szCs w:val="28"/>
          <w:lang w:val="ru-RU" w:eastAsia="ru-RU"/>
        </w:rPr>
        <w:t>13</w:t>
      </w:r>
      <w:r w:rsidR="006B0D1E" w:rsidRPr="006B0D1E">
        <w:rPr>
          <w:sz w:val="28"/>
          <w:szCs w:val="28"/>
          <w:lang w:val="ru-RU" w:eastAsia="ru-RU"/>
        </w:rPr>
        <w:t xml:space="preserve"> к настоящему приказу.</w:t>
      </w:r>
    </w:p>
    <w:p w14:paraId="263A109C" w14:textId="20171A89" w:rsidR="006B0D1E" w:rsidRPr="00927F3D" w:rsidRDefault="002B0118" w:rsidP="006B0D1E">
      <w:pPr>
        <w:spacing w:after="0" w:line="240" w:lineRule="auto"/>
        <w:ind w:firstLine="708"/>
        <w:jc w:val="both"/>
        <w:rPr>
          <w:sz w:val="28"/>
          <w:szCs w:val="28"/>
          <w:lang w:val="ru-RU" w:eastAsia="ru-RU"/>
        </w:rPr>
      </w:pPr>
      <w:r>
        <w:rPr>
          <w:sz w:val="28"/>
          <w:szCs w:val="28"/>
          <w:lang w:val="ru-RU" w:eastAsia="ru-RU"/>
        </w:rPr>
        <w:t>2</w:t>
      </w:r>
      <w:r w:rsidR="006B0D1E" w:rsidRPr="00927F3D">
        <w:rPr>
          <w:sz w:val="28"/>
          <w:szCs w:val="28"/>
          <w:lang w:val="ru-RU" w:eastAsia="ru-RU"/>
        </w:rPr>
        <w:t>.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1C9C033F" w14:textId="77777777" w:rsidR="006B0D1E" w:rsidRPr="00927F3D" w:rsidRDefault="006B0D1E" w:rsidP="006B0D1E">
      <w:pPr>
        <w:spacing w:after="0" w:line="240" w:lineRule="auto"/>
        <w:ind w:firstLine="708"/>
        <w:jc w:val="both"/>
        <w:rPr>
          <w:sz w:val="28"/>
          <w:szCs w:val="28"/>
          <w:lang w:val="ru-RU" w:eastAsia="ru-RU"/>
        </w:rPr>
      </w:pPr>
      <w:r w:rsidRPr="00927F3D">
        <w:rPr>
          <w:sz w:val="28"/>
          <w:szCs w:val="28"/>
          <w:lang w:val="ru-RU" w:eastAsia="ru-RU"/>
        </w:rPr>
        <w:t>1) государственную регистрацию настоящего приказа в Министерстве юстиции Республики Казахстан;</w:t>
      </w:r>
    </w:p>
    <w:p w14:paraId="283541CF" w14:textId="77777777" w:rsidR="006B0D1E" w:rsidRPr="006B0D1E" w:rsidRDefault="006B0D1E" w:rsidP="006B0D1E">
      <w:pPr>
        <w:spacing w:after="0" w:line="240" w:lineRule="auto"/>
        <w:ind w:firstLine="708"/>
        <w:jc w:val="both"/>
        <w:rPr>
          <w:sz w:val="28"/>
          <w:szCs w:val="28"/>
          <w:lang w:val="ru-RU" w:eastAsia="ru-RU"/>
        </w:rPr>
      </w:pPr>
      <w:r w:rsidRPr="00927F3D">
        <w:rPr>
          <w:sz w:val="28"/>
          <w:szCs w:val="28"/>
          <w:lang w:val="ru-RU" w:eastAsia="ru-RU"/>
        </w:rPr>
        <w:t>2) размещение настоящего приказа на</w:t>
      </w:r>
      <w:r w:rsidRPr="006B0D1E">
        <w:rPr>
          <w:sz w:val="28"/>
          <w:szCs w:val="28"/>
          <w:lang w:val="ru-RU" w:eastAsia="ru-RU"/>
        </w:rPr>
        <w:t xml:space="preserve"> интернет-ресурсе Министерства финансов Республики Казахстан после его официального опубликования;</w:t>
      </w:r>
    </w:p>
    <w:p w14:paraId="1E2A6556" w14:textId="77777777" w:rsidR="006B0D1E" w:rsidRPr="006B0D1E" w:rsidRDefault="006B0D1E" w:rsidP="006B0D1E">
      <w:pPr>
        <w:spacing w:after="0" w:line="240" w:lineRule="auto"/>
        <w:ind w:firstLine="708"/>
        <w:jc w:val="both"/>
        <w:rPr>
          <w:sz w:val="28"/>
          <w:szCs w:val="28"/>
          <w:lang w:val="ru-RU" w:eastAsia="ru-RU"/>
        </w:rPr>
      </w:pPr>
      <w:r w:rsidRPr="006B0D1E">
        <w:rPr>
          <w:sz w:val="28"/>
          <w:szCs w:val="28"/>
          <w:lang w:val="ru-RU" w:eastAsia="ru-RU"/>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5B7E647D" w14:textId="3161C513" w:rsidR="006B0D1E" w:rsidRPr="006B0D1E" w:rsidRDefault="002B0118" w:rsidP="006B0D1E">
      <w:pPr>
        <w:spacing w:after="0" w:line="240" w:lineRule="auto"/>
        <w:ind w:firstLine="708"/>
        <w:jc w:val="both"/>
        <w:rPr>
          <w:sz w:val="28"/>
          <w:szCs w:val="28"/>
          <w:lang w:val="ru-RU" w:eastAsia="ru-RU"/>
        </w:rPr>
      </w:pPr>
      <w:r>
        <w:rPr>
          <w:sz w:val="28"/>
          <w:szCs w:val="28"/>
          <w:lang w:val="ru-RU" w:eastAsia="ru-RU"/>
        </w:rPr>
        <w:t>3</w:t>
      </w:r>
      <w:r w:rsidR="006B0D1E" w:rsidRPr="006B0D1E">
        <w:rPr>
          <w:sz w:val="28"/>
          <w:szCs w:val="28"/>
          <w:lang w:val="ru-RU" w:eastAsia="ru-RU"/>
        </w:rPr>
        <w:t xml:space="preserve">. Настоящий приказ вводится в действие </w:t>
      </w:r>
      <w:r w:rsidR="00872A32">
        <w:rPr>
          <w:sz w:val="28"/>
          <w:szCs w:val="28"/>
          <w:lang w:val="ru-RU" w:eastAsia="ru-RU"/>
        </w:rPr>
        <w:t>с 1 января 2026 года и подлежит официальному опубликованию</w:t>
      </w:r>
      <w:r w:rsidR="006B0D1E" w:rsidRPr="006B0D1E">
        <w:rPr>
          <w:sz w:val="28"/>
          <w:szCs w:val="28"/>
          <w:lang w:val="ru-RU" w:eastAsia="ru-RU"/>
        </w:rPr>
        <w:t>.</w:t>
      </w:r>
    </w:p>
    <w:p w14:paraId="1AE1FDDB" w14:textId="531D22EC" w:rsidR="006B0D1E" w:rsidRDefault="006B0D1E" w:rsidP="006B0D1E">
      <w:pPr>
        <w:spacing w:after="0" w:line="240" w:lineRule="auto"/>
        <w:ind w:firstLine="708"/>
        <w:jc w:val="both"/>
        <w:rPr>
          <w:sz w:val="28"/>
          <w:szCs w:val="28"/>
          <w:lang w:val="ru-RU" w:eastAsia="ru-RU"/>
        </w:rPr>
      </w:pPr>
    </w:p>
    <w:p w14:paraId="1FD1A1D6" w14:textId="77777777" w:rsidR="00142E2E" w:rsidRPr="006B0D1E" w:rsidRDefault="00142E2E" w:rsidP="006B0D1E">
      <w:pPr>
        <w:spacing w:after="0" w:line="240" w:lineRule="auto"/>
        <w:ind w:firstLine="708"/>
        <w:jc w:val="both"/>
        <w:rPr>
          <w:sz w:val="28"/>
          <w:szCs w:val="28"/>
          <w:lang w:val="ru-RU" w:eastAsia="ru-RU"/>
        </w:rPr>
      </w:pPr>
    </w:p>
    <w:p w14:paraId="6AD48A5B" w14:textId="723F43B9" w:rsidR="006B0D1E" w:rsidRPr="006B0D1E" w:rsidRDefault="006B0D1E" w:rsidP="006B0D1E">
      <w:pPr>
        <w:spacing w:after="0" w:line="240" w:lineRule="auto"/>
        <w:ind w:firstLine="708"/>
        <w:jc w:val="both"/>
        <w:rPr>
          <w:sz w:val="28"/>
          <w:szCs w:val="28"/>
          <w:lang w:val="ru-RU" w:eastAsia="ru-RU"/>
        </w:rPr>
      </w:pPr>
      <w:r w:rsidRPr="006B0D1E">
        <w:rPr>
          <w:b/>
          <w:bCs/>
          <w:sz w:val="28"/>
          <w:szCs w:val="28"/>
          <w:lang w:val="ru-RU" w:eastAsia="ru-RU"/>
        </w:rPr>
        <w:t xml:space="preserve">Должность                                                        </w:t>
      </w:r>
      <w:r w:rsidR="00D1172D">
        <w:rPr>
          <w:b/>
          <w:bCs/>
          <w:sz w:val="28"/>
          <w:szCs w:val="28"/>
          <w:lang w:val="ru-RU" w:eastAsia="ru-RU"/>
        </w:rPr>
        <w:t xml:space="preserve">                         </w:t>
      </w:r>
      <w:r w:rsidRPr="006B0D1E">
        <w:rPr>
          <w:b/>
          <w:bCs/>
          <w:sz w:val="28"/>
          <w:szCs w:val="28"/>
          <w:lang w:val="ru-RU" w:eastAsia="ru-RU"/>
        </w:rPr>
        <w:t>ФИО</w:t>
      </w:r>
    </w:p>
    <w:p w14:paraId="258AF19D" w14:textId="77777777" w:rsidR="006B0D1E" w:rsidRPr="006B0D1E" w:rsidRDefault="006B0D1E" w:rsidP="006B0D1E">
      <w:pPr>
        <w:spacing w:after="0" w:line="240" w:lineRule="auto"/>
        <w:ind w:firstLine="708"/>
        <w:jc w:val="both"/>
        <w:rPr>
          <w:sz w:val="28"/>
          <w:szCs w:val="28"/>
          <w:lang w:val="ru-RU" w:eastAsia="ru-RU"/>
        </w:rPr>
      </w:pPr>
    </w:p>
    <w:p w14:paraId="5E63D67F" w14:textId="727F77E9" w:rsidR="006B0D1E" w:rsidRDefault="006B0D1E" w:rsidP="006B0D1E">
      <w:pPr>
        <w:spacing w:after="0" w:line="240" w:lineRule="auto"/>
        <w:ind w:firstLine="708"/>
        <w:jc w:val="both"/>
        <w:rPr>
          <w:sz w:val="28"/>
          <w:szCs w:val="28"/>
          <w:lang w:val="ru-RU" w:eastAsia="ru-RU"/>
        </w:rPr>
      </w:pPr>
    </w:p>
    <w:p w14:paraId="1F282194" w14:textId="1C0EF763" w:rsidR="00FB50DD" w:rsidRDefault="00FB50DD" w:rsidP="006B0D1E">
      <w:pPr>
        <w:spacing w:after="0" w:line="240" w:lineRule="auto"/>
        <w:ind w:firstLine="708"/>
        <w:jc w:val="both"/>
        <w:rPr>
          <w:sz w:val="28"/>
          <w:szCs w:val="28"/>
          <w:lang w:val="ru-RU" w:eastAsia="ru-RU"/>
        </w:rPr>
      </w:pPr>
    </w:p>
    <w:p w14:paraId="05355621" w14:textId="24AAB9B5" w:rsidR="00FB50DD" w:rsidRDefault="00FB50DD" w:rsidP="006B0D1E">
      <w:pPr>
        <w:spacing w:after="0" w:line="240" w:lineRule="auto"/>
        <w:ind w:firstLine="708"/>
        <w:jc w:val="both"/>
        <w:rPr>
          <w:sz w:val="28"/>
          <w:szCs w:val="28"/>
          <w:lang w:val="ru-RU" w:eastAsia="ru-RU"/>
        </w:rPr>
      </w:pPr>
    </w:p>
    <w:p w14:paraId="44A30EAC" w14:textId="14343B7F" w:rsidR="002D0A91" w:rsidRDefault="002D0A91" w:rsidP="006B0D1E">
      <w:pPr>
        <w:spacing w:after="0" w:line="240" w:lineRule="auto"/>
        <w:ind w:firstLine="708"/>
        <w:jc w:val="both"/>
        <w:rPr>
          <w:sz w:val="28"/>
          <w:szCs w:val="28"/>
          <w:lang w:val="ru-RU" w:eastAsia="ru-RU"/>
        </w:rPr>
      </w:pPr>
    </w:p>
    <w:p w14:paraId="32DB2BD0" w14:textId="5C080FEA" w:rsidR="002D0A91" w:rsidRDefault="002D0A91" w:rsidP="006B0D1E">
      <w:pPr>
        <w:spacing w:after="0" w:line="240" w:lineRule="auto"/>
        <w:ind w:firstLine="708"/>
        <w:jc w:val="both"/>
        <w:rPr>
          <w:sz w:val="28"/>
          <w:szCs w:val="28"/>
          <w:lang w:val="ru-RU" w:eastAsia="ru-RU"/>
        </w:rPr>
      </w:pPr>
    </w:p>
    <w:p w14:paraId="3C575BC0" w14:textId="19DA975D" w:rsidR="002D0A91" w:rsidRDefault="002D0A91" w:rsidP="006B0D1E">
      <w:pPr>
        <w:spacing w:after="0" w:line="240" w:lineRule="auto"/>
        <w:ind w:firstLine="708"/>
        <w:jc w:val="both"/>
        <w:rPr>
          <w:sz w:val="28"/>
          <w:szCs w:val="28"/>
          <w:lang w:val="ru-RU" w:eastAsia="ru-RU"/>
        </w:rPr>
      </w:pPr>
    </w:p>
    <w:p w14:paraId="71ED81A1" w14:textId="77777777" w:rsidR="002D0A91" w:rsidRDefault="002D0A91" w:rsidP="006B0D1E">
      <w:pPr>
        <w:spacing w:after="0" w:line="240" w:lineRule="auto"/>
        <w:ind w:firstLine="708"/>
        <w:jc w:val="both"/>
        <w:rPr>
          <w:sz w:val="28"/>
          <w:szCs w:val="28"/>
          <w:lang w:val="ru-RU" w:eastAsia="ru-RU"/>
        </w:rPr>
      </w:pPr>
    </w:p>
    <w:p w14:paraId="787A4958" w14:textId="2898F216" w:rsidR="00FB50DD" w:rsidRDefault="00FB50DD" w:rsidP="006B0D1E">
      <w:pPr>
        <w:spacing w:after="0" w:line="240" w:lineRule="auto"/>
        <w:ind w:firstLine="708"/>
        <w:jc w:val="both"/>
        <w:rPr>
          <w:sz w:val="28"/>
          <w:szCs w:val="28"/>
          <w:lang w:val="ru-RU" w:eastAsia="ru-RU"/>
        </w:rPr>
      </w:pPr>
    </w:p>
    <w:p w14:paraId="0E8BF144" w14:textId="00687D12" w:rsidR="00E900F0" w:rsidRDefault="00E900F0" w:rsidP="006B0D1E">
      <w:pPr>
        <w:spacing w:after="0" w:line="240" w:lineRule="auto"/>
        <w:ind w:firstLine="708"/>
        <w:jc w:val="both"/>
        <w:rPr>
          <w:sz w:val="28"/>
          <w:szCs w:val="28"/>
          <w:lang w:val="ru-RU" w:eastAsia="ru-RU"/>
        </w:rPr>
      </w:pPr>
    </w:p>
    <w:p w14:paraId="4392C5A6" w14:textId="601356C4" w:rsidR="00E900F0" w:rsidRDefault="00E900F0" w:rsidP="006B0D1E">
      <w:pPr>
        <w:spacing w:after="0" w:line="240" w:lineRule="auto"/>
        <w:ind w:firstLine="708"/>
        <w:jc w:val="both"/>
        <w:rPr>
          <w:sz w:val="28"/>
          <w:szCs w:val="28"/>
          <w:lang w:val="ru-RU" w:eastAsia="ru-RU"/>
        </w:rPr>
      </w:pPr>
    </w:p>
    <w:p w14:paraId="60F4996F" w14:textId="0231A2E5" w:rsidR="00E900F0" w:rsidRDefault="00E900F0" w:rsidP="006B0D1E">
      <w:pPr>
        <w:spacing w:after="0" w:line="240" w:lineRule="auto"/>
        <w:ind w:firstLine="708"/>
        <w:jc w:val="both"/>
        <w:rPr>
          <w:sz w:val="28"/>
          <w:szCs w:val="28"/>
          <w:lang w:val="ru-RU" w:eastAsia="ru-RU"/>
        </w:rPr>
      </w:pPr>
    </w:p>
    <w:p w14:paraId="4542CA70" w14:textId="0294C014" w:rsidR="00E900F0" w:rsidRDefault="00E900F0" w:rsidP="006B0D1E">
      <w:pPr>
        <w:spacing w:after="0" w:line="240" w:lineRule="auto"/>
        <w:ind w:firstLine="708"/>
        <w:jc w:val="both"/>
        <w:rPr>
          <w:sz w:val="28"/>
          <w:szCs w:val="28"/>
          <w:lang w:val="ru-RU" w:eastAsia="ru-RU"/>
        </w:rPr>
      </w:pPr>
    </w:p>
    <w:p w14:paraId="1F996AA7" w14:textId="4CCD740D" w:rsidR="00D31EB8" w:rsidRDefault="00D31EB8" w:rsidP="006B0D1E">
      <w:pPr>
        <w:spacing w:after="0" w:line="240" w:lineRule="auto"/>
        <w:ind w:firstLine="708"/>
        <w:jc w:val="both"/>
        <w:rPr>
          <w:sz w:val="28"/>
          <w:szCs w:val="28"/>
          <w:lang w:val="ru-RU" w:eastAsia="ru-RU"/>
        </w:rPr>
      </w:pPr>
    </w:p>
    <w:p w14:paraId="00E9E8EC" w14:textId="5AF3401D" w:rsidR="00D31EB8" w:rsidRDefault="00D31EB8" w:rsidP="006B0D1E">
      <w:pPr>
        <w:spacing w:after="0" w:line="240" w:lineRule="auto"/>
        <w:ind w:firstLine="708"/>
        <w:jc w:val="both"/>
        <w:rPr>
          <w:sz w:val="28"/>
          <w:szCs w:val="28"/>
          <w:lang w:val="ru-RU" w:eastAsia="ru-RU"/>
        </w:rPr>
      </w:pPr>
    </w:p>
    <w:p w14:paraId="40EF7D9D" w14:textId="5C384B96" w:rsidR="00D31EB8" w:rsidRDefault="00D31EB8" w:rsidP="006B0D1E">
      <w:pPr>
        <w:spacing w:after="0" w:line="240" w:lineRule="auto"/>
        <w:ind w:firstLine="708"/>
        <w:jc w:val="both"/>
        <w:rPr>
          <w:sz w:val="28"/>
          <w:szCs w:val="28"/>
          <w:lang w:val="ru-RU" w:eastAsia="ru-RU"/>
        </w:rPr>
      </w:pPr>
    </w:p>
    <w:p w14:paraId="76B89E91" w14:textId="771FFAA9" w:rsidR="00D31EB8" w:rsidRDefault="00D31EB8" w:rsidP="006B0D1E">
      <w:pPr>
        <w:spacing w:after="0" w:line="240" w:lineRule="auto"/>
        <w:ind w:firstLine="708"/>
        <w:jc w:val="both"/>
        <w:rPr>
          <w:sz w:val="28"/>
          <w:szCs w:val="28"/>
          <w:lang w:val="ru-RU" w:eastAsia="ru-RU"/>
        </w:rPr>
      </w:pPr>
    </w:p>
    <w:p w14:paraId="20E012B8" w14:textId="11701A99" w:rsidR="00D31EB8" w:rsidRDefault="00D31EB8" w:rsidP="006B0D1E">
      <w:pPr>
        <w:spacing w:after="0" w:line="240" w:lineRule="auto"/>
        <w:ind w:firstLine="708"/>
        <w:jc w:val="both"/>
        <w:rPr>
          <w:sz w:val="28"/>
          <w:szCs w:val="28"/>
          <w:lang w:val="ru-RU" w:eastAsia="ru-RU"/>
        </w:rPr>
      </w:pPr>
    </w:p>
    <w:p w14:paraId="14B92040" w14:textId="00319D6E" w:rsidR="00D31EB8" w:rsidRDefault="00D31EB8" w:rsidP="006B0D1E">
      <w:pPr>
        <w:spacing w:after="0" w:line="240" w:lineRule="auto"/>
        <w:ind w:firstLine="708"/>
        <w:jc w:val="both"/>
        <w:rPr>
          <w:sz w:val="28"/>
          <w:szCs w:val="28"/>
          <w:lang w:val="ru-RU" w:eastAsia="ru-RU"/>
        </w:rPr>
      </w:pPr>
    </w:p>
    <w:p w14:paraId="0A7146E7" w14:textId="0E501AD6" w:rsidR="00D31EB8" w:rsidRDefault="00D31EB8" w:rsidP="006B0D1E">
      <w:pPr>
        <w:spacing w:after="0" w:line="240" w:lineRule="auto"/>
        <w:ind w:firstLine="708"/>
        <w:jc w:val="both"/>
        <w:rPr>
          <w:sz w:val="28"/>
          <w:szCs w:val="28"/>
          <w:lang w:val="ru-RU" w:eastAsia="ru-RU"/>
        </w:rPr>
      </w:pPr>
    </w:p>
    <w:p w14:paraId="322236D8" w14:textId="3DA6E551" w:rsidR="00D31EB8" w:rsidRDefault="00D31EB8" w:rsidP="006B0D1E">
      <w:pPr>
        <w:spacing w:after="0" w:line="240" w:lineRule="auto"/>
        <w:ind w:firstLine="708"/>
        <w:jc w:val="both"/>
        <w:rPr>
          <w:sz w:val="28"/>
          <w:szCs w:val="28"/>
          <w:lang w:val="ru-RU" w:eastAsia="ru-RU"/>
        </w:rPr>
      </w:pPr>
    </w:p>
    <w:p w14:paraId="46B82C04" w14:textId="5214E2C4" w:rsidR="00D31EB8" w:rsidRDefault="00D31EB8" w:rsidP="006B0D1E">
      <w:pPr>
        <w:spacing w:after="0" w:line="240" w:lineRule="auto"/>
        <w:ind w:firstLine="708"/>
        <w:jc w:val="both"/>
        <w:rPr>
          <w:sz w:val="28"/>
          <w:szCs w:val="28"/>
          <w:lang w:val="ru-RU" w:eastAsia="ru-RU"/>
        </w:rPr>
      </w:pPr>
    </w:p>
    <w:p w14:paraId="064C4842" w14:textId="41F547A9" w:rsidR="00D31EB8" w:rsidRDefault="00D31EB8" w:rsidP="006B0D1E">
      <w:pPr>
        <w:spacing w:after="0" w:line="240" w:lineRule="auto"/>
        <w:ind w:firstLine="708"/>
        <w:jc w:val="both"/>
        <w:rPr>
          <w:sz w:val="28"/>
          <w:szCs w:val="28"/>
          <w:lang w:val="ru-RU" w:eastAsia="ru-RU"/>
        </w:rPr>
      </w:pPr>
    </w:p>
    <w:p w14:paraId="79CAFE13" w14:textId="1EC6A126" w:rsidR="00D31EB8" w:rsidRDefault="00D31EB8" w:rsidP="006B0D1E">
      <w:pPr>
        <w:spacing w:after="0" w:line="240" w:lineRule="auto"/>
        <w:ind w:firstLine="708"/>
        <w:jc w:val="both"/>
        <w:rPr>
          <w:sz w:val="28"/>
          <w:szCs w:val="28"/>
          <w:lang w:val="ru-RU" w:eastAsia="ru-RU"/>
        </w:rPr>
      </w:pPr>
    </w:p>
    <w:p w14:paraId="4520E25B" w14:textId="77777777" w:rsidR="00D31EB8" w:rsidRDefault="00D31EB8" w:rsidP="006B0D1E">
      <w:pPr>
        <w:spacing w:after="0" w:line="240" w:lineRule="auto"/>
        <w:ind w:firstLine="708"/>
        <w:jc w:val="both"/>
        <w:rPr>
          <w:sz w:val="28"/>
          <w:szCs w:val="28"/>
          <w:lang w:val="ru-RU" w:eastAsia="ru-RU"/>
        </w:rPr>
      </w:pPr>
    </w:p>
    <w:p w14:paraId="4ECFF124" w14:textId="2946E081" w:rsidR="00E900F0" w:rsidRDefault="00E900F0" w:rsidP="006B0D1E">
      <w:pPr>
        <w:spacing w:after="0" w:line="240" w:lineRule="auto"/>
        <w:ind w:firstLine="708"/>
        <w:jc w:val="both"/>
        <w:rPr>
          <w:sz w:val="28"/>
          <w:szCs w:val="28"/>
          <w:lang w:val="ru-RU" w:eastAsia="ru-RU"/>
        </w:rPr>
      </w:pPr>
    </w:p>
    <w:p w14:paraId="1F1F7FB8" w14:textId="3541F222" w:rsidR="00E900F0" w:rsidRDefault="00E900F0" w:rsidP="006B0D1E">
      <w:pPr>
        <w:spacing w:after="0" w:line="240" w:lineRule="auto"/>
        <w:ind w:firstLine="708"/>
        <w:jc w:val="both"/>
        <w:rPr>
          <w:sz w:val="28"/>
          <w:szCs w:val="28"/>
          <w:lang w:val="ru-RU" w:eastAsia="ru-RU"/>
        </w:rPr>
      </w:pPr>
    </w:p>
    <w:p w14:paraId="3DF2CCD5" w14:textId="77777777" w:rsidR="004F65F8" w:rsidRDefault="004F65F8" w:rsidP="006B0D1E">
      <w:pPr>
        <w:spacing w:after="0" w:line="240" w:lineRule="auto"/>
        <w:ind w:firstLine="708"/>
        <w:jc w:val="both"/>
        <w:rPr>
          <w:sz w:val="28"/>
          <w:szCs w:val="28"/>
          <w:lang w:val="ru-RU" w:eastAsia="ru-RU"/>
        </w:rPr>
      </w:pPr>
    </w:p>
    <w:p w14:paraId="5119CABF" w14:textId="77777777" w:rsidR="00FB50DD" w:rsidRPr="006B0D1E" w:rsidRDefault="00FB50DD" w:rsidP="006B0D1E">
      <w:pPr>
        <w:spacing w:after="0" w:line="240" w:lineRule="auto"/>
        <w:ind w:firstLine="708"/>
        <w:jc w:val="both"/>
        <w:rPr>
          <w:sz w:val="28"/>
          <w:szCs w:val="28"/>
          <w:lang w:val="ru-RU" w:eastAsia="ru-RU"/>
        </w:rPr>
      </w:pPr>
    </w:p>
    <w:p w14:paraId="4A9621B6" w14:textId="77777777" w:rsidR="006B0D1E" w:rsidRPr="006B0D1E" w:rsidRDefault="006B0D1E" w:rsidP="006B0D1E">
      <w:pPr>
        <w:spacing w:after="0" w:line="240" w:lineRule="auto"/>
        <w:ind w:right="6803"/>
        <w:jc w:val="both"/>
        <w:rPr>
          <w:sz w:val="28"/>
          <w:szCs w:val="28"/>
          <w:lang w:val="ru-RU" w:eastAsia="ru-RU"/>
        </w:rPr>
      </w:pPr>
      <w:r w:rsidRPr="006B0D1E">
        <w:rPr>
          <w:sz w:val="28"/>
          <w:szCs w:val="28"/>
          <w:lang w:val="ru-RU" w:eastAsia="ru-RU"/>
        </w:rPr>
        <w:t>«СОГЛАСОВАНО»</w:t>
      </w:r>
      <w:r w:rsidRPr="006B0D1E">
        <w:rPr>
          <w:sz w:val="28"/>
          <w:szCs w:val="28"/>
          <w:lang w:val="ru-RU" w:eastAsia="ru-RU"/>
        </w:rPr>
        <w:br/>
        <w:t>Национальный Банк</w:t>
      </w:r>
      <w:r w:rsidRPr="006B0D1E">
        <w:rPr>
          <w:sz w:val="28"/>
          <w:szCs w:val="28"/>
          <w:lang w:val="ru-RU" w:eastAsia="ru-RU"/>
        </w:rPr>
        <w:br/>
        <w:t>Республики Казахстан»</w:t>
      </w:r>
    </w:p>
    <w:p w14:paraId="6F49189C" w14:textId="77777777" w:rsidR="006B0D1E" w:rsidRDefault="006B0D1E" w:rsidP="006B0D1E">
      <w:pPr>
        <w:spacing w:after="0" w:line="240" w:lineRule="auto"/>
        <w:ind w:right="6803"/>
        <w:jc w:val="both"/>
        <w:rPr>
          <w:sz w:val="28"/>
          <w:szCs w:val="28"/>
          <w:lang w:val="ru-RU" w:eastAsia="ru-RU"/>
        </w:rPr>
      </w:pPr>
    </w:p>
    <w:p w14:paraId="1FEE01DA" w14:textId="76B82B44" w:rsidR="006B0D1E" w:rsidRPr="006B0D1E" w:rsidRDefault="006B0D1E" w:rsidP="006B0D1E">
      <w:pPr>
        <w:spacing w:after="0" w:line="240" w:lineRule="auto"/>
        <w:ind w:right="6803"/>
        <w:jc w:val="both"/>
        <w:rPr>
          <w:sz w:val="28"/>
          <w:szCs w:val="28"/>
          <w:lang w:val="ru-RU" w:eastAsia="ru-RU"/>
        </w:rPr>
      </w:pPr>
      <w:r w:rsidRPr="006B0D1E">
        <w:rPr>
          <w:sz w:val="28"/>
          <w:szCs w:val="28"/>
          <w:lang w:val="ru-RU" w:eastAsia="ru-RU"/>
        </w:rPr>
        <w:t>«СОГЛАСОВАНО»</w:t>
      </w:r>
      <w:r w:rsidRPr="006B0D1E">
        <w:rPr>
          <w:sz w:val="28"/>
          <w:szCs w:val="28"/>
          <w:lang w:val="ru-RU" w:eastAsia="ru-RU"/>
        </w:rPr>
        <w:br/>
      </w:r>
      <w:r w:rsidR="00F31C90">
        <w:rPr>
          <w:sz w:val="28"/>
          <w:szCs w:val="28"/>
          <w:lang w:val="ru-RU" w:eastAsia="ru-RU"/>
        </w:rPr>
        <w:t>Верховный Суд</w:t>
      </w:r>
      <w:r w:rsidRPr="006B0D1E">
        <w:rPr>
          <w:sz w:val="28"/>
          <w:szCs w:val="28"/>
          <w:lang w:val="ru-RU" w:eastAsia="ru-RU"/>
        </w:rPr>
        <w:br/>
        <w:t>Республики Казахстан»</w:t>
      </w:r>
    </w:p>
    <w:p w14:paraId="7C982771" w14:textId="77777777" w:rsidR="006B0D1E" w:rsidRPr="006B0D1E" w:rsidRDefault="006B0D1E" w:rsidP="006B0D1E">
      <w:pPr>
        <w:spacing w:after="0" w:line="240" w:lineRule="auto"/>
        <w:ind w:firstLine="708"/>
        <w:jc w:val="both"/>
        <w:rPr>
          <w:sz w:val="28"/>
          <w:szCs w:val="28"/>
          <w:lang w:val="ru-RU" w:eastAsia="ru-RU"/>
        </w:rPr>
      </w:pPr>
    </w:p>
    <w:p w14:paraId="3EB1402B" w14:textId="123D59DA" w:rsidR="00701AE4" w:rsidRPr="006B0D1E" w:rsidRDefault="006B0D1E" w:rsidP="006E64CF">
      <w:pPr>
        <w:spacing w:after="0" w:line="240" w:lineRule="auto"/>
        <w:ind w:right="6803"/>
        <w:jc w:val="both"/>
        <w:rPr>
          <w:lang w:val="ru-RU"/>
        </w:rPr>
      </w:pPr>
      <w:r w:rsidRPr="006B0D1E">
        <w:rPr>
          <w:sz w:val="28"/>
          <w:szCs w:val="28"/>
          <w:lang w:val="ru-RU" w:eastAsia="ru-RU"/>
        </w:rPr>
        <w:t>«СОГЛАСОВАНО»</w:t>
      </w:r>
      <w:r w:rsidRPr="006B0D1E">
        <w:rPr>
          <w:sz w:val="28"/>
          <w:szCs w:val="28"/>
          <w:lang w:val="ru-RU" w:eastAsia="ru-RU"/>
        </w:rPr>
        <w:br/>
      </w:r>
      <w:r w:rsidR="00F31C90">
        <w:rPr>
          <w:sz w:val="28"/>
          <w:szCs w:val="28"/>
          <w:lang w:val="ru-RU" w:eastAsia="ru-RU"/>
        </w:rPr>
        <w:t>Комитет национальной безопасности</w:t>
      </w:r>
      <w:r w:rsidRPr="006B0D1E">
        <w:rPr>
          <w:sz w:val="28"/>
          <w:szCs w:val="28"/>
          <w:lang w:val="ru-RU" w:eastAsia="ru-RU"/>
        </w:rPr>
        <w:br/>
        <w:t>Республики Казахстан»</w:t>
      </w:r>
      <w:bookmarkStart w:id="0" w:name="_GoBack"/>
      <w:bookmarkEnd w:id="0"/>
    </w:p>
    <w:tbl>
      <w:tblPr>
        <w:tblW w:w="0" w:type="auto"/>
        <w:tblCellSpacing w:w="0" w:type="auto"/>
        <w:tblInd w:w="-142" w:type="dxa"/>
        <w:tblLook w:val="04A0" w:firstRow="1" w:lastRow="0" w:firstColumn="1" w:lastColumn="0" w:noHBand="0" w:noVBand="1"/>
      </w:tblPr>
      <w:tblGrid>
        <w:gridCol w:w="5375"/>
        <w:gridCol w:w="3067"/>
      </w:tblGrid>
      <w:tr w:rsidR="005404D5" w:rsidRPr="00D31EB8" w14:paraId="13A3A74B" w14:textId="77777777" w:rsidTr="00DA3434">
        <w:trPr>
          <w:trHeight w:val="17"/>
          <w:tblCellSpacing w:w="0" w:type="auto"/>
        </w:trPr>
        <w:tc>
          <w:tcPr>
            <w:tcW w:w="5375" w:type="dxa"/>
            <w:tcMar>
              <w:top w:w="15" w:type="dxa"/>
              <w:left w:w="15" w:type="dxa"/>
              <w:bottom w:w="15" w:type="dxa"/>
              <w:right w:w="15" w:type="dxa"/>
            </w:tcMar>
            <w:vAlign w:val="center"/>
          </w:tcPr>
          <w:p w14:paraId="581AB4E9" w14:textId="55684E36" w:rsidR="006B0D1E" w:rsidRPr="002006EC" w:rsidRDefault="006B0D1E" w:rsidP="00A4653D">
            <w:pPr>
              <w:rPr>
                <w:lang w:val="ru-RU"/>
              </w:rPr>
            </w:pPr>
          </w:p>
        </w:tc>
        <w:tc>
          <w:tcPr>
            <w:tcW w:w="3067" w:type="dxa"/>
            <w:tcMar>
              <w:top w:w="15" w:type="dxa"/>
              <w:left w:w="15" w:type="dxa"/>
              <w:bottom w:w="15" w:type="dxa"/>
              <w:right w:w="15" w:type="dxa"/>
            </w:tcMar>
            <w:vAlign w:val="center"/>
          </w:tcPr>
          <w:p w14:paraId="0D3DB70A" w14:textId="2666C672" w:rsidR="00C478A6" w:rsidRPr="00C822F1" w:rsidRDefault="00C478A6">
            <w:pPr>
              <w:spacing w:after="0"/>
              <w:jc w:val="center"/>
              <w:rPr>
                <w:sz w:val="28"/>
                <w:szCs w:val="28"/>
                <w:lang w:val="ru-RU"/>
              </w:rPr>
            </w:pPr>
          </w:p>
        </w:tc>
      </w:tr>
    </w:tbl>
    <w:p w14:paraId="7704EB05" w14:textId="345601C9" w:rsidR="00567F82" w:rsidRPr="00A77F68" w:rsidRDefault="00567F82" w:rsidP="00C44417">
      <w:pPr>
        <w:spacing w:after="0"/>
        <w:rPr>
          <w:sz w:val="28"/>
          <w:szCs w:val="28"/>
          <w:lang w:val="ru-RU" w:eastAsia="ru-RU"/>
        </w:rPr>
      </w:pPr>
    </w:p>
    <w:sectPr w:rsidR="00567F82" w:rsidRPr="00A77F68" w:rsidSect="00D25B35">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A9574" w14:textId="77777777" w:rsidR="00A81854" w:rsidRDefault="00A81854" w:rsidP="000C1F39">
      <w:pPr>
        <w:spacing w:after="0" w:line="240" w:lineRule="auto"/>
      </w:pPr>
      <w:r>
        <w:separator/>
      </w:r>
    </w:p>
  </w:endnote>
  <w:endnote w:type="continuationSeparator" w:id="0">
    <w:p w14:paraId="4939C418" w14:textId="77777777" w:rsidR="00A81854" w:rsidRDefault="00A81854"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514916" w:rsidRDefault="00514916">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514916" w:rsidRDefault="0051491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514916" w:rsidRDefault="005149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2F44A" w14:textId="77777777" w:rsidR="00A81854" w:rsidRDefault="00A81854" w:rsidP="000C1F39">
      <w:pPr>
        <w:spacing w:after="0" w:line="240" w:lineRule="auto"/>
      </w:pPr>
      <w:r>
        <w:separator/>
      </w:r>
    </w:p>
  </w:footnote>
  <w:footnote w:type="continuationSeparator" w:id="0">
    <w:p w14:paraId="693265D3" w14:textId="77777777" w:rsidR="00A81854" w:rsidRDefault="00A81854"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514916" w:rsidRDefault="005149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34E2C05B" w:rsidR="00514916" w:rsidRPr="009B6305" w:rsidRDefault="00514916">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9A20A2" w:rsidRPr="009A20A2">
          <w:rPr>
            <w:noProof/>
            <w:sz w:val="28"/>
            <w:szCs w:val="28"/>
            <w:lang w:val="ru-RU"/>
          </w:rPr>
          <w:t>3</w:t>
        </w:r>
        <w:r w:rsidRPr="009B6305">
          <w:rPr>
            <w:sz w:val="28"/>
            <w:szCs w:val="28"/>
          </w:rPr>
          <w:fldChar w:fldCharType="end"/>
        </w:r>
      </w:p>
    </w:sdtContent>
  </w:sdt>
  <w:p w14:paraId="0AC72710" w14:textId="77777777" w:rsidR="00514916" w:rsidRDefault="0051491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BB418" w14:textId="77777777" w:rsidR="00514916" w:rsidRDefault="005149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6522"/>
    <w:rsid w:val="000239BF"/>
    <w:rsid w:val="00027B29"/>
    <w:rsid w:val="00035660"/>
    <w:rsid w:val="0003721B"/>
    <w:rsid w:val="00042E90"/>
    <w:rsid w:val="0004505D"/>
    <w:rsid w:val="00052DCA"/>
    <w:rsid w:val="0005767C"/>
    <w:rsid w:val="00057A74"/>
    <w:rsid w:val="000620C0"/>
    <w:rsid w:val="0006319C"/>
    <w:rsid w:val="00065A60"/>
    <w:rsid w:val="00071469"/>
    <w:rsid w:val="00085036"/>
    <w:rsid w:val="00085051"/>
    <w:rsid w:val="000857C8"/>
    <w:rsid w:val="0009116F"/>
    <w:rsid w:val="00093AE9"/>
    <w:rsid w:val="00094115"/>
    <w:rsid w:val="000963C2"/>
    <w:rsid w:val="00097C44"/>
    <w:rsid w:val="000A4E08"/>
    <w:rsid w:val="000B10BE"/>
    <w:rsid w:val="000B2BBE"/>
    <w:rsid w:val="000B54FA"/>
    <w:rsid w:val="000C1F39"/>
    <w:rsid w:val="000C2B8F"/>
    <w:rsid w:val="000C4421"/>
    <w:rsid w:val="000C5494"/>
    <w:rsid w:val="000D29F2"/>
    <w:rsid w:val="000D46D3"/>
    <w:rsid w:val="000D5815"/>
    <w:rsid w:val="000D61BD"/>
    <w:rsid w:val="000E1C72"/>
    <w:rsid w:val="000E4362"/>
    <w:rsid w:val="000E44A6"/>
    <w:rsid w:val="000E629C"/>
    <w:rsid w:val="000F1F97"/>
    <w:rsid w:val="000F2BCD"/>
    <w:rsid w:val="000F2D7C"/>
    <w:rsid w:val="001028A9"/>
    <w:rsid w:val="00106008"/>
    <w:rsid w:val="00114032"/>
    <w:rsid w:val="00115E74"/>
    <w:rsid w:val="00120D04"/>
    <w:rsid w:val="0012265B"/>
    <w:rsid w:val="0012275F"/>
    <w:rsid w:val="00126AAB"/>
    <w:rsid w:val="00127763"/>
    <w:rsid w:val="00132BC1"/>
    <w:rsid w:val="0013459C"/>
    <w:rsid w:val="00142DC9"/>
    <w:rsid w:val="00142E2E"/>
    <w:rsid w:val="00144BF2"/>
    <w:rsid w:val="00146B58"/>
    <w:rsid w:val="00147FBF"/>
    <w:rsid w:val="001514C6"/>
    <w:rsid w:val="00154DC5"/>
    <w:rsid w:val="001562B9"/>
    <w:rsid w:val="00161548"/>
    <w:rsid w:val="0016277F"/>
    <w:rsid w:val="00164ED3"/>
    <w:rsid w:val="00167D6B"/>
    <w:rsid w:val="00172E78"/>
    <w:rsid w:val="00176483"/>
    <w:rsid w:val="00176678"/>
    <w:rsid w:val="001832B6"/>
    <w:rsid w:val="00183C99"/>
    <w:rsid w:val="00184742"/>
    <w:rsid w:val="0018793D"/>
    <w:rsid w:val="00187D0D"/>
    <w:rsid w:val="0019017A"/>
    <w:rsid w:val="00196FFB"/>
    <w:rsid w:val="001A786E"/>
    <w:rsid w:val="001B1B8A"/>
    <w:rsid w:val="001B5F51"/>
    <w:rsid w:val="001B66D1"/>
    <w:rsid w:val="001C7CB8"/>
    <w:rsid w:val="001E0294"/>
    <w:rsid w:val="001E10BF"/>
    <w:rsid w:val="001E7335"/>
    <w:rsid w:val="001E7D11"/>
    <w:rsid w:val="002006EC"/>
    <w:rsid w:val="00201189"/>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71644"/>
    <w:rsid w:val="00280718"/>
    <w:rsid w:val="002902A5"/>
    <w:rsid w:val="00292284"/>
    <w:rsid w:val="00292658"/>
    <w:rsid w:val="00295123"/>
    <w:rsid w:val="002A039F"/>
    <w:rsid w:val="002A089A"/>
    <w:rsid w:val="002A4391"/>
    <w:rsid w:val="002A4C66"/>
    <w:rsid w:val="002B0118"/>
    <w:rsid w:val="002C103A"/>
    <w:rsid w:val="002C3CEF"/>
    <w:rsid w:val="002D0A91"/>
    <w:rsid w:val="002D588B"/>
    <w:rsid w:val="002D6B37"/>
    <w:rsid w:val="002D78D4"/>
    <w:rsid w:val="002E01EA"/>
    <w:rsid w:val="002E0207"/>
    <w:rsid w:val="002E376C"/>
    <w:rsid w:val="002F1072"/>
    <w:rsid w:val="002F3C50"/>
    <w:rsid w:val="002F5FA5"/>
    <w:rsid w:val="00302FC9"/>
    <w:rsid w:val="003040D1"/>
    <w:rsid w:val="003051ED"/>
    <w:rsid w:val="00315143"/>
    <w:rsid w:val="00321841"/>
    <w:rsid w:val="00330FAD"/>
    <w:rsid w:val="003324B7"/>
    <w:rsid w:val="00341586"/>
    <w:rsid w:val="00351CFD"/>
    <w:rsid w:val="003561B3"/>
    <w:rsid w:val="00363216"/>
    <w:rsid w:val="00372488"/>
    <w:rsid w:val="003755FC"/>
    <w:rsid w:val="00382017"/>
    <w:rsid w:val="00382373"/>
    <w:rsid w:val="00383ABD"/>
    <w:rsid w:val="00385F17"/>
    <w:rsid w:val="003868C0"/>
    <w:rsid w:val="00390FCA"/>
    <w:rsid w:val="00393EEF"/>
    <w:rsid w:val="00394935"/>
    <w:rsid w:val="003A0C6A"/>
    <w:rsid w:val="003A2262"/>
    <w:rsid w:val="003A2698"/>
    <w:rsid w:val="003A60FD"/>
    <w:rsid w:val="003A7E0C"/>
    <w:rsid w:val="003B2D11"/>
    <w:rsid w:val="003B4881"/>
    <w:rsid w:val="003C1EF2"/>
    <w:rsid w:val="003C5E2B"/>
    <w:rsid w:val="003D3866"/>
    <w:rsid w:val="003D3C8D"/>
    <w:rsid w:val="003D5557"/>
    <w:rsid w:val="003D5704"/>
    <w:rsid w:val="003E066B"/>
    <w:rsid w:val="003E2C99"/>
    <w:rsid w:val="003E675F"/>
    <w:rsid w:val="003F03E3"/>
    <w:rsid w:val="003F5032"/>
    <w:rsid w:val="003F5246"/>
    <w:rsid w:val="003F6F69"/>
    <w:rsid w:val="003F723C"/>
    <w:rsid w:val="00400FE1"/>
    <w:rsid w:val="00403024"/>
    <w:rsid w:val="00405151"/>
    <w:rsid w:val="00421262"/>
    <w:rsid w:val="0042231A"/>
    <w:rsid w:val="004279F1"/>
    <w:rsid w:val="00427CE5"/>
    <w:rsid w:val="00436195"/>
    <w:rsid w:val="004379D4"/>
    <w:rsid w:val="00440D9A"/>
    <w:rsid w:val="0044196A"/>
    <w:rsid w:val="00442354"/>
    <w:rsid w:val="0044798C"/>
    <w:rsid w:val="00451BAE"/>
    <w:rsid w:val="00454CAD"/>
    <w:rsid w:val="00457410"/>
    <w:rsid w:val="004614FF"/>
    <w:rsid w:val="0047076A"/>
    <w:rsid w:val="004755E2"/>
    <w:rsid w:val="00475C2D"/>
    <w:rsid w:val="00477973"/>
    <w:rsid w:val="00493CA3"/>
    <w:rsid w:val="00493F17"/>
    <w:rsid w:val="004A1022"/>
    <w:rsid w:val="004A11B6"/>
    <w:rsid w:val="004A3EA2"/>
    <w:rsid w:val="004A589B"/>
    <w:rsid w:val="004A6ACC"/>
    <w:rsid w:val="004A7340"/>
    <w:rsid w:val="004B0467"/>
    <w:rsid w:val="004B32CE"/>
    <w:rsid w:val="004C3742"/>
    <w:rsid w:val="004C4E55"/>
    <w:rsid w:val="004C6170"/>
    <w:rsid w:val="004D1E87"/>
    <w:rsid w:val="004D30AC"/>
    <w:rsid w:val="004D795C"/>
    <w:rsid w:val="004E091F"/>
    <w:rsid w:val="004E3F5A"/>
    <w:rsid w:val="004E766E"/>
    <w:rsid w:val="004F1619"/>
    <w:rsid w:val="004F3652"/>
    <w:rsid w:val="004F65F8"/>
    <w:rsid w:val="004F7AB6"/>
    <w:rsid w:val="004F7DC8"/>
    <w:rsid w:val="00501448"/>
    <w:rsid w:val="00501FFA"/>
    <w:rsid w:val="005040C7"/>
    <w:rsid w:val="005052A6"/>
    <w:rsid w:val="0050757F"/>
    <w:rsid w:val="00507CEB"/>
    <w:rsid w:val="00511058"/>
    <w:rsid w:val="00514916"/>
    <w:rsid w:val="00530AE9"/>
    <w:rsid w:val="00533558"/>
    <w:rsid w:val="005363EA"/>
    <w:rsid w:val="00540420"/>
    <w:rsid w:val="005404D5"/>
    <w:rsid w:val="005461D5"/>
    <w:rsid w:val="0055345A"/>
    <w:rsid w:val="005536A4"/>
    <w:rsid w:val="00553E02"/>
    <w:rsid w:val="00557948"/>
    <w:rsid w:val="00560C8E"/>
    <w:rsid w:val="00561EF4"/>
    <w:rsid w:val="00562DA5"/>
    <w:rsid w:val="00563293"/>
    <w:rsid w:val="00567F82"/>
    <w:rsid w:val="00581728"/>
    <w:rsid w:val="005841AE"/>
    <w:rsid w:val="005A5146"/>
    <w:rsid w:val="005B0EF3"/>
    <w:rsid w:val="005B0F49"/>
    <w:rsid w:val="005B2A83"/>
    <w:rsid w:val="005C2A2D"/>
    <w:rsid w:val="005C6938"/>
    <w:rsid w:val="005D1C55"/>
    <w:rsid w:val="005D4FEB"/>
    <w:rsid w:val="005E0D4A"/>
    <w:rsid w:val="005E2EEE"/>
    <w:rsid w:val="005E3C8D"/>
    <w:rsid w:val="005E3FB2"/>
    <w:rsid w:val="005E7126"/>
    <w:rsid w:val="005F483F"/>
    <w:rsid w:val="006011BE"/>
    <w:rsid w:val="00605533"/>
    <w:rsid w:val="00611AB0"/>
    <w:rsid w:val="00612533"/>
    <w:rsid w:val="00612906"/>
    <w:rsid w:val="00614C84"/>
    <w:rsid w:val="0061767C"/>
    <w:rsid w:val="00617BC8"/>
    <w:rsid w:val="00624872"/>
    <w:rsid w:val="006328F2"/>
    <w:rsid w:val="00632DE5"/>
    <w:rsid w:val="00633AAB"/>
    <w:rsid w:val="006351F4"/>
    <w:rsid w:val="0064198B"/>
    <w:rsid w:val="00645114"/>
    <w:rsid w:val="006459D3"/>
    <w:rsid w:val="00646A8C"/>
    <w:rsid w:val="0065419F"/>
    <w:rsid w:val="006653C6"/>
    <w:rsid w:val="00667196"/>
    <w:rsid w:val="00670C5F"/>
    <w:rsid w:val="006746C8"/>
    <w:rsid w:val="0067755C"/>
    <w:rsid w:val="00681554"/>
    <w:rsid w:val="006848EE"/>
    <w:rsid w:val="00686234"/>
    <w:rsid w:val="00686CAB"/>
    <w:rsid w:val="0069108C"/>
    <w:rsid w:val="00692E3C"/>
    <w:rsid w:val="00694B2F"/>
    <w:rsid w:val="00695502"/>
    <w:rsid w:val="00696BCF"/>
    <w:rsid w:val="00697C9B"/>
    <w:rsid w:val="006A0309"/>
    <w:rsid w:val="006A1DDD"/>
    <w:rsid w:val="006A1E52"/>
    <w:rsid w:val="006A3849"/>
    <w:rsid w:val="006A5C78"/>
    <w:rsid w:val="006B0D1E"/>
    <w:rsid w:val="006B7BB6"/>
    <w:rsid w:val="006C1F1B"/>
    <w:rsid w:val="006C26FD"/>
    <w:rsid w:val="006D5A9C"/>
    <w:rsid w:val="006D5D5F"/>
    <w:rsid w:val="006E2B62"/>
    <w:rsid w:val="006E4887"/>
    <w:rsid w:val="006E61B1"/>
    <w:rsid w:val="006E64CF"/>
    <w:rsid w:val="006E728C"/>
    <w:rsid w:val="006F1B4D"/>
    <w:rsid w:val="006F5733"/>
    <w:rsid w:val="006F6C9B"/>
    <w:rsid w:val="00701313"/>
    <w:rsid w:val="00701AE4"/>
    <w:rsid w:val="00706198"/>
    <w:rsid w:val="0071028A"/>
    <w:rsid w:val="0071103E"/>
    <w:rsid w:val="007124D5"/>
    <w:rsid w:val="00717397"/>
    <w:rsid w:val="007173B7"/>
    <w:rsid w:val="007254F7"/>
    <w:rsid w:val="00725D03"/>
    <w:rsid w:val="007330E7"/>
    <w:rsid w:val="00733B3D"/>
    <w:rsid w:val="00737D6E"/>
    <w:rsid w:val="00744D0D"/>
    <w:rsid w:val="00746F1D"/>
    <w:rsid w:val="007507BB"/>
    <w:rsid w:val="00750FAC"/>
    <w:rsid w:val="007628BE"/>
    <w:rsid w:val="00765E0C"/>
    <w:rsid w:val="007706E5"/>
    <w:rsid w:val="00785912"/>
    <w:rsid w:val="007871F2"/>
    <w:rsid w:val="0079268B"/>
    <w:rsid w:val="0079286D"/>
    <w:rsid w:val="007968E2"/>
    <w:rsid w:val="007A1A88"/>
    <w:rsid w:val="007A4F73"/>
    <w:rsid w:val="007A54F7"/>
    <w:rsid w:val="007A5CB6"/>
    <w:rsid w:val="007B1583"/>
    <w:rsid w:val="007B2A22"/>
    <w:rsid w:val="007B51DC"/>
    <w:rsid w:val="007C1482"/>
    <w:rsid w:val="007C437C"/>
    <w:rsid w:val="007C6CAE"/>
    <w:rsid w:val="007C6CB6"/>
    <w:rsid w:val="007D0D6F"/>
    <w:rsid w:val="007D4C3B"/>
    <w:rsid w:val="007D6517"/>
    <w:rsid w:val="007D6C66"/>
    <w:rsid w:val="007D73CD"/>
    <w:rsid w:val="007E1531"/>
    <w:rsid w:val="007E161B"/>
    <w:rsid w:val="007E279F"/>
    <w:rsid w:val="007F0B1D"/>
    <w:rsid w:val="007F143F"/>
    <w:rsid w:val="007F1807"/>
    <w:rsid w:val="00800568"/>
    <w:rsid w:val="00800E97"/>
    <w:rsid w:val="00804A2E"/>
    <w:rsid w:val="00805239"/>
    <w:rsid w:val="00807950"/>
    <w:rsid w:val="00816FFA"/>
    <w:rsid w:val="008174D4"/>
    <w:rsid w:val="00821A2F"/>
    <w:rsid w:val="00831FA6"/>
    <w:rsid w:val="0083252F"/>
    <w:rsid w:val="008400E6"/>
    <w:rsid w:val="0084043E"/>
    <w:rsid w:val="0084230A"/>
    <w:rsid w:val="008443BC"/>
    <w:rsid w:val="0084797E"/>
    <w:rsid w:val="008514A3"/>
    <w:rsid w:val="00856BB7"/>
    <w:rsid w:val="0085722A"/>
    <w:rsid w:val="00857816"/>
    <w:rsid w:val="00857BEE"/>
    <w:rsid w:val="00863D65"/>
    <w:rsid w:val="008651D6"/>
    <w:rsid w:val="00865F00"/>
    <w:rsid w:val="00872A32"/>
    <w:rsid w:val="00872CFB"/>
    <w:rsid w:val="00881246"/>
    <w:rsid w:val="00881561"/>
    <w:rsid w:val="008835FA"/>
    <w:rsid w:val="0089027F"/>
    <w:rsid w:val="00892DA6"/>
    <w:rsid w:val="008933B3"/>
    <w:rsid w:val="00896634"/>
    <w:rsid w:val="008B2B84"/>
    <w:rsid w:val="008B5EF1"/>
    <w:rsid w:val="008C3604"/>
    <w:rsid w:val="008D1064"/>
    <w:rsid w:val="008D3163"/>
    <w:rsid w:val="008E2088"/>
    <w:rsid w:val="008E5BB8"/>
    <w:rsid w:val="008E69B9"/>
    <w:rsid w:val="008F3B20"/>
    <w:rsid w:val="008F4F6A"/>
    <w:rsid w:val="008F7920"/>
    <w:rsid w:val="008F7B20"/>
    <w:rsid w:val="0090019D"/>
    <w:rsid w:val="00902D59"/>
    <w:rsid w:val="00904AFC"/>
    <w:rsid w:val="00922B03"/>
    <w:rsid w:val="0092333C"/>
    <w:rsid w:val="009234DF"/>
    <w:rsid w:val="00925AB6"/>
    <w:rsid w:val="00927F3D"/>
    <w:rsid w:val="00931476"/>
    <w:rsid w:val="00932724"/>
    <w:rsid w:val="0093448C"/>
    <w:rsid w:val="00934959"/>
    <w:rsid w:val="00937342"/>
    <w:rsid w:val="0094042B"/>
    <w:rsid w:val="00947F7D"/>
    <w:rsid w:val="00953DF2"/>
    <w:rsid w:val="00955C5F"/>
    <w:rsid w:val="009571B7"/>
    <w:rsid w:val="00957E76"/>
    <w:rsid w:val="00961A6F"/>
    <w:rsid w:val="00972298"/>
    <w:rsid w:val="00974304"/>
    <w:rsid w:val="00975339"/>
    <w:rsid w:val="00977A9F"/>
    <w:rsid w:val="00981DCD"/>
    <w:rsid w:val="00982215"/>
    <w:rsid w:val="00982DB1"/>
    <w:rsid w:val="00984790"/>
    <w:rsid w:val="009859C7"/>
    <w:rsid w:val="00990E6C"/>
    <w:rsid w:val="00993B65"/>
    <w:rsid w:val="0099449A"/>
    <w:rsid w:val="00996935"/>
    <w:rsid w:val="009A1A2B"/>
    <w:rsid w:val="009A20A2"/>
    <w:rsid w:val="009A4D0F"/>
    <w:rsid w:val="009B3E0F"/>
    <w:rsid w:val="009B6305"/>
    <w:rsid w:val="009B74C0"/>
    <w:rsid w:val="009C2A9E"/>
    <w:rsid w:val="009C4F0C"/>
    <w:rsid w:val="009C70A0"/>
    <w:rsid w:val="009D0C69"/>
    <w:rsid w:val="009D0FA2"/>
    <w:rsid w:val="009E22B4"/>
    <w:rsid w:val="009E5669"/>
    <w:rsid w:val="009F0558"/>
    <w:rsid w:val="009F093C"/>
    <w:rsid w:val="009F3F6C"/>
    <w:rsid w:val="009F4711"/>
    <w:rsid w:val="00A0792C"/>
    <w:rsid w:val="00A117B9"/>
    <w:rsid w:val="00A17FFB"/>
    <w:rsid w:val="00A218B4"/>
    <w:rsid w:val="00A24574"/>
    <w:rsid w:val="00A270CC"/>
    <w:rsid w:val="00A41927"/>
    <w:rsid w:val="00A43131"/>
    <w:rsid w:val="00A43D5F"/>
    <w:rsid w:val="00A45260"/>
    <w:rsid w:val="00A4653D"/>
    <w:rsid w:val="00A521D9"/>
    <w:rsid w:val="00A53E14"/>
    <w:rsid w:val="00A5663B"/>
    <w:rsid w:val="00A67092"/>
    <w:rsid w:val="00A70224"/>
    <w:rsid w:val="00A773BB"/>
    <w:rsid w:val="00A77F68"/>
    <w:rsid w:val="00A80111"/>
    <w:rsid w:val="00A81854"/>
    <w:rsid w:val="00A859DD"/>
    <w:rsid w:val="00A86986"/>
    <w:rsid w:val="00A90F97"/>
    <w:rsid w:val="00A97280"/>
    <w:rsid w:val="00AA0C76"/>
    <w:rsid w:val="00AA18D7"/>
    <w:rsid w:val="00AA2928"/>
    <w:rsid w:val="00AA3247"/>
    <w:rsid w:val="00AB2139"/>
    <w:rsid w:val="00AB5F4E"/>
    <w:rsid w:val="00AC054A"/>
    <w:rsid w:val="00AC2FDA"/>
    <w:rsid w:val="00AC3266"/>
    <w:rsid w:val="00AC3AC2"/>
    <w:rsid w:val="00AC6A95"/>
    <w:rsid w:val="00AD5660"/>
    <w:rsid w:val="00AD7260"/>
    <w:rsid w:val="00AE1042"/>
    <w:rsid w:val="00AE2296"/>
    <w:rsid w:val="00AE3FC7"/>
    <w:rsid w:val="00AE65E4"/>
    <w:rsid w:val="00AF2884"/>
    <w:rsid w:val="00AF2E79"/>
    <w:rsid w:val="00AF300D"/>
    <w:rsid w:val="00B069A3"/>
    <w:rsid w:val="00B06AE4"/>
    <w:rsid w:val="00B17A77"/>
    <w:rsid w:val="00B25631"/>
    <w:rsid w:val="00B26025"/>
    <w:rsid w:val="00B30229"/>
    <w:rsid w:val="00B315D8"/>
    <w:rsid w:val="00B40156"/>
    <w:rsid w:val="00B41B0A"/>
    <w:rsid w:val="00B433CB"/>
    <w:rsid w:val="00B51BCD"/>
    <w:rsid w:val="00B56618"/>
    <w:rsid w:val="00B62E5F"/>
    <w:rsid w:val="00B62EB8"/>
    <w:rsid w:val="00B643FA"/>
    <w:rsid w:val="00B665C9"/>
    <w:rsid w:val="00B7351F"/>
    <w:rsid w:val="00B80C69"/>
    <w:rsid w:val="00B8465F"/>
    <w:rsid w:val="00B92E02"/>
    <w:rsid w:val="00B93185"/>
    <w:rsid w:val="00B957BF"/>
    <w:rsid w:val="00BA0DB2"/>
    <w:rsid w:val="00BA199F"/>
    <w:rsid w:val="00BA37D8"/>
    <w:rsid w:val="00BA7EB7"/>
    <w:rsid w:val="00BB50C6"/>
    <w:rsid w:val="00BB7B1F"/>
    <w:rsid w:val="00BD3E39"/>
    <w:rsid w:val="00BD64D2"/>
    <w:rsid w:val="00BE3E23"/>
    <w:rsid w:val="00BF1072"/>
    <w:rsid w:val="00BF7B72"/>
    <w:rsid w:val="00BF7BB4"/>
    <w:rsid w:val="00C053ED"/>
    <w:rsid w:val="00C1285D"/>
    <w:rsid w:val="00C15B99"/>
    <w:rsid w:val="00C229DE"/>
    <w:rsid w:val="00C33367"/>
    <w:rsid w:val="00C34E9C"/>
    <w:rsid w:val="00C3665C"/>
    <w:rsid w:val="00C3693A"/>
    <w:rsid w:val="00C37489"/>
    <w:rsid w:val="00C413ED"/>
    <w:rsid w:val="00C429A9"/>
    <w:rsid w:val="00C44417"/>
    <w:rsid w:val="00C45660"/>
    <w:rsid w:val="00C45694"/>
    <w:rsid w:val="00C478A6"/>
    <w:rsid w:val="00C50AD4"/>
    <w:rsid w:val="00C5178E"/>
    <w:rsid w:val="00C614D3"/>
    <w:rsid w:val="00C62417"/>
    <w:rsid w:val="00C6431D"/>
    <w:rsid w:val="00C662FD"/>
    <w:rsid w:val="00C66342"/>
    <w:rsid w:val="00C67087"/>
    <w:rsid w:val="00C673C4"/>
    <w:rsid w:val="00C67935"/>
    <w:rsid w:val="00C7179F"/>
    <w:rsid w:val="00C822F1"/>
    <w:rsid w:val="00C93FA0"/>
    <w:rsid w:val="00C979E2"/>
    <w:rsid w:val="00C97C66"/>
    <w:rsid w:val="00CA7E13"/>
    <w:rsid w:val="00CB38EA"/>
    <w:rsid w:val="00CB3D75"/>
    <w:rsid w:val="00CB4AFB"/>
    <w:rsid w:val="00CC2BB9"/>
    <w:rsid w:val="00CC3278"/>
    <w:rsid w:val="00CC3309"/>
    <w:rsid w:val="00CD69C7"/>
    <w:rsid w:val="00CD7212"/>
    <w:rsid w:val="00CD7EEA"/>
    <w:rsid w:val="00CE51E3"/>
    <w:rsid w:val="00CE65D9"/>
    <w:rsid w:val="00CF11CE"/>
    <w:rsid w:val="00CF20BC"/>
    <w:rsid w:val="00CF2683"/>
    <w:rsid w:val="00CF6FDD"/>
    <w:rsid w:val="00D03332"/>
    <w:rsid w:val="00D03B1E"/>
    <w:rsid w:val="00D06733"/>
    <w:rsid w:val="00D109C0"/>
    <w:rsid w:val="00D1142A"/>
    <w:rsid w:val="00D1172D"/>
    <w:rsid w:val="00D13A17"/>
    <w:rsid w:val="00D154A5"/>
    <w:rsid w:val="00D15A44"/>
    <w:rsid w:val="00D1760C"/>
    <w:rsid w:val="00D25B35"/>
    <w:rsid w:val="00D27374"/>
    <w:rsid w:val="00D3126D"/>
    <w:rsid w:val="00D31EB8"/>
    <w:rsid w:val="00D35E19"/>
    <w:rsid w:val="00D42EA1"/>
    <w:rsid w:val="00D44E01"/>
    <w:rsid w:val="00D537E2"/>
    <w:rsid w:val="00D5392D"/>
    <w:rsid w:val="00D60526"/>
    <w:rsid w:val="00D61CE0"/>
    <w:rsid w:val="00D65895"/>
    <w:rsid w:val="00D73FDB"/>
    <w:rsid w:val="00D77926"/>
    <w:rsid w:val="00D77B3C"/>
    <w:rsid w:val="00D8418B"/>
    <w:rsid w:val="00D84940"/>
    <w:rsid w:val="00D945CF"/>
    <w:rsid w:val="00DA13A8"/>
    <w:rsid w:val="00DA3434"/>
    <w:rsid w:val="00DD0183"/>
    <w:rsid w:val="00DD7E8D"/>
    <w:rsid w:val="00DE1711"/>
    <w:rsid w:val="00DE2DCE"/>
    <w:rsid w:val="00DF2AAA"/>
    <w:rsid w:val="00DF3A8A"/>
    <w:rsid w:val="00DF6371"/>
    <w:rsid w:val="00E02846"/>
    <w:rsid w:val="00E05067"/>
    <w:rsid w:val="00E05D4F"/>
    <w:rsid w:val="00E108C5"/>
    <w:rsid w:val="00E1201E"/>
    <w:rsid w:val="00E248BB"/>
    <w:rsid w:val="00E27746"/>
    <w:rsid w:val="00E27888"/>
    <w:rsid w:val="00E279F8"/>
    <w:rsid w:val="00E30483"/>
    <w:rsid w:val="00E30773"/>
    <w:rsid w:val="00E4268C"/>
    <w:rsid w:val="00E42754"/>
    <w:rsid w:val="00E56068"/>
    <w:rsid w:val="00E702B2"/>
    <w:rsid w:val="00E71B3F"/>
    <w:rsid w:val="00E900F0"/>
    <w:rsid w:val="00E91F76"/>
    <w:rsid w:val="00EA04AF"/>
    <w:rsid w:val="00EA7660"/>
    <w:rsid w:val="00EA7FDD"/>
    <w:rsid w:val="00EB25CC"/>
    <w:rsid w:val="00EB30DC"/>
    <w:rsid w:val="00EB7212"/>
    <w:rsid w:val="00EC062A"/>
    <w:rsid w:val="00EC1D71"/>
    <w:rsid w:val="00EC52EF"/>
    <w:rsid w:val="00ED1441"/>
    <w:rsid w:val="00ED2AB6"/>
    <w:rsid w:val="00ED33ED"/>
    <w:rsid w:val="00ED4FDE"/>
    <w:rsid w:val="00ED56E0"/>
    <w:rsid w:val="00EE0D54"/>
    <w:rsid w:val="00EF4CB0"/>
    <w:rsid w:val="00EF6BD1"/>
    <w:rsid w:val="00F17275"/>
    <w:rsid w:val="00F17E5F"/>
    <w:rsid w:val="00F227C7"/>
    <w:rsid w:val="00F22CE1"/>
    <w:rsid w:val="00F23A06"/>
    <w:rsid w:val="00F31C90"/>
    <w:rsid w:val="00F413D9"/>
    <w:rsid w:val="00F43886"/>
    <w:rsid w:val="00F43C8F"/>
    <w:rsid w:val="00F46164"/>
    <w:rsid w:val="00F63C43"/>
    <w:rsid w:val="00F76B2F"/>
    <w:rsid w:val="00F8661E"/>
    <w:rsid w:val="00F86C4F"/>
    <w:rsid w:val="00F90F05"/>
    <w:rsid w:val="00F9693F"/>
    <w:rsid w:val="00F97CEF"/>
    <w:rsid w:val="00FA3498"/>
    <w:rsid w:val="00FA388F"/>
    <w:rsid w:val="00FA488A"/>
    <w:rsid w:val="00FA5786"/>
    <w:rsid w:val="00FB03D4"/>
    <w:rsid w:val="00FB0F25"/>
    <w:rsid w:val="00FB3EDF"/>
    <w:rsid w:val="00FB50DD"/>
    <w:rsid w:val="00FB6448"/>
    <w:rsid w:val="00FB7E19"/>
    <w:rsid w:val="00FC68EE"/>
    <w:rsid w:val="00FD1C1C"/>
    <w:rsid w:val="00FD1CCF"/>
    <w:rsid w:val="00FD2891"/>
    <w:rsid w:val="00FD6AC1"/>
    <w:rsid w:val="00FE1438"/>
    <w:rsid w:val="00FE2041"/>
    <w:rsid w:val="00FE572D"/>
    <w:rsid w:val="00FE687C"/>
    <w:rsid w:val="00FF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 w:type="paragraph" w:styleId="af7">
    <w:name w:val="Revision"/>
    <w:hidden/>
    <w:uiPriority w:val="99"/>
    <w:semiHidden/>
    <w:rsid w:val="004F7AB6"/>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 w:id="1556551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25F9C-ED69-4473-AEC2-44208ED7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3</Pages>
  <Words>623</Words>
  <Characters>3553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92</cp:revision>
  <cp:lastPrinted>2025-08-12T05:14:00Z</cp:lastPrinted>
  <dcterms:created xsi:type="dcterms:W3CDTF">2025-07-04T15:46:00Z</dcterms:created>
  <dcterms:modified xsi:type="dcterms:W3CDTF">2025-09-22T11:40:00Z</dcterms:modified>
</cp:coreProperties>
</file>